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ED12" w14:textId="60582E39" w:rsidR="00741C66" w:rsidRDefault="00741C66" w:rsidP="00443E39">
      <w:pPr>
        <w:jc w:val="center"/>
        <w:rPr>
          <w:rFonts w:ascii="TH SarabunPSK" w:hAnsi="TH SarabunPSK" w:cs="TH SarabunPSK"/>
          <w:b/>
          <w:bCs/>
          <w:noProof/>
          <w:sz w:val="80"/>
          <w:szCs w:val="80"/>
        </w:rPr>
      </w:pPr>
      <w:bookmarkStart w:id="0" w:name="_GoBack"/>
      <w:bookmarkEnd w:id="0"/>
    </w:p>
    <w:p w14:paraId="7401D5CE" w14:textId="31F22556" w:rsidR="00987C69" w:rsidRDefault="00987C69" w:rsidP="00443E39">
      <w:pPr>
        <w:jc w:val="center"/>
        <w:rPr>
          <w:rFonts w:ascii="TH SarabunPSK" w:hAnsi="TH SarabunPSK" w:cs="TH SarabunPSK"/>
          <w:b/>
          <w:bCs/>
          <w:noProof/>
          <w:sz w:val="80"/>
          <w:szCs w:val="80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318F2BE9" wp14:editId="36AAFB24">
            <wp:extent cx="1797059" cy="1800225"/>
            <wp:effectExtent l="0" t="0" r="0" b="0"/>
            <wp:docPr id="3" name="รูปภาพ 3" descr="C:\Users\ACER\Documents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title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5" cy="18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1A52" w14:textId="2C9FE74B" w:rsidR="00741C66" w:rsidRPr="00443E39" w:rsidRDefault="00443E39" w:rsidP="00741C6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43E39">
        <w:rPr>
          <w:rFonts w:ascii="TH SarabunIT๙" w:hAnsi="TH SarabunIT๙" w:cs="TH SarabunIT๙"/>
          <w:b/>
          <w:bCs/>
          <w:sz w:val="72"/>
          <w:szCs w:val="72"/>
          <w:cs/>
        </w:rPr>
        <w:t>การ</w:t>
      </w:r>
      <w:r w:rsidR="00F92F2F" w:rsidRPr="00443E39">
        <w:rPr>
          <w:rFonts w:ascii="TH SarabunIT๙" w:hAnsi="TH SarabunIT๙" w:cs="TH SarabunIT๙"/>
          <w:b/>
          <w:bCs/>
          <w:sz w:val="72"/>
          <w:szCs w:val="72"/>
          <w:cs/>
        </w:rPr>
        <w:t>ประเมินความเสี่ยง</w:t>
      </w:r>
      <w:r w:rsidR="00741C66" w:rsidRPr="00443E39">
        <w:rPr>
          <w:rFonts w:ascii="TH SarabunIT๙" w:hAnsi="TH SarabunIT๙" w:cs="TH SarabunIT๙"/>
          <w:b/>
          <w:bCs/>
          <w:sz w:val="72"/>
          <w:szCs w:val="72"/>
          <w:cs/>
        </w:rPr>
        <w:t>การทุจริต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            </w:t>
      </w:r>
      <w:r w:rsidRPr="00443E39">
        <w:rPr>
          <w:rFonts w:ascii="TH SarabunIT๙" w:hAnsi="TH SarabunIT๙" w:cs="TH SarabunIT๙"/>
          <w:b/>
          <w:bCs/>
          <w:sz w:val="72"/>
          <w:szCs w:val="72"/>
          <w:cs/>
        </w:rPr>
        <w:t>และประพฤติมิชอบ ประจำปีงบประมาณ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พ.ศ.</w:t>
      </w:r>
      <w:r w:rsidRPr="00443E39">
        <w:rPr>
          <w:rFonts w:ascii="TH SarabunIT๙" w:hAnsi="TH SarabunIT๙" w:cs="TH SarabunIT๙"/>
          <w:b/>
          <w:bCs/>
          <w:sz w:val="72"/>
          <w:szCs w:val="72"/>
          <w:cs/>
        </w:rPr>
        <w:t>2566</w:t>
      </w:r>
    </w:p>
    <w:p w14:paraId="7246F63F" w14:textId="5FB872FC" w:rsidR="00741C66" w:rsidRDefault="00443E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52B31A8" wp14:editId="422008A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914775" cy="256026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6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12A5" w14:textId="42981708" w:rsidR="001C7B95" w:rsidRDefault="001C7B95" w:rsidP="00443E3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F878BF" w14:textId="77777777" w:rsidR="00443E39" w:rsidRDefault="00443E39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0178CB" w14:textId="77777777" w:rsidR="00443E39" w:rsidRDefault="00443E39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3F38B" w14:textId="77777777" w:rsidR="00443E39" w:rsidRDefault="00443E39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13440" w14:textId="77777777" w:rsidR="00443E39" w:rsidRDefault="00443E39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A348C" w14:textId="77777777" w:rsidR="00443E39" w:rsidRDefault="00443E39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227CEF" w14:textId="5D7B4D7F" w:rsidR="00741C66" w:rsidRPr="00443E39" w:rsidRDefault="00987C69" w:rsidP="004254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ศบาลตำบลออนใต้  </w:t>
      </w:r>
      <w:r w:rsidR="00425407" w:rsidRPr="00443E3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BE4948" w:rsidRPr="00443E39">
        <w:rPr>
          <w:rFonts w:ascii="TH SarabunIT๙" w:hAnsi="TH SarabunIT๙" w:cs="TH SarabunIT๙"/>
          <w:b/>
          <w:bCs/>
          <w:sz w:val="32"/>
          <w:szCs w:val="32"/>
          <w:cs/>
        </w:rPr>
        <w:t>สันกำแพง</w:t>
      </w:r>
      <w:r w:rsidR="00425407" w:rsidRPr="00443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BE4948" w:rsidRPr="00443E39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p w14:paraId="236C520D" w14:textId="1928E0AB" w:rsidR="001C7B95" w:rsidRPr="00443E39" w:rsidRDefault="00425407" w:rsidP="00425407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</w:rPr>
      </w:pPr>
      <w:r w:rsidRPr="00443E39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987C69" w:rsidRPr="00987C69">
        <w:t xml:space="preserve"> </w:t>
      </w:r>
      <w:r w:rsidR="00987C69" w:rsidRPr="00987C69">
        <w:rPr>
          <w:rFonts w:ascii="TH SarabunIT๙" w:hAnsi="TH SarabunIT๙" w:cs="TH SarabunIT๙"/>
          <w:b/>
          <w:bCs/>
          <w:sz w:val="32"/>
          <w:szCs w:val="32"/>
        </w:rPr>
        <w:t>www.ontai.go.th</w:t>
      </w:r>
    </w:p>
    <w:p w14:paraId="06D66815" w14:textId="3A0181EA" w:rsidR="001C7B95" w:rsidRDefault="00425407" w:rsidP="00D06B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โทรศัพท์ </w:t>
      </w:r>
      <w:r w:rsidR="00BE4948" w:rsidRPr="00443E39">
        <w:rPr>
          <w:rFonts w:ascii="TH SarabunIT๙" w:hAnsi="TH SarabunIT๙" w:cs="TH SarabunIT๙"/>
          <w:b/>
          <w:bCs/>
          <w:sz w:val="32"/>
          <w:szCs w:val="32"/>
          <w:cs/>
        </w:rPr>
        <w:t>053-</w:t>
      </w:r>
      <w:r w:rsidR="00987C69">
        <w:rPr>
          <w:rFonts w:ascii="TH SarabunIT๙" w:hAnsi="TH SarabunIT๙" w:cs="TH SarabunIT๙" w:hint="cs"/>
          <w:b/>
          <w:bCs/>
          <w:sz w:val="32"/>
          <w:szCs w:val="32"/>
          <w:cs/>
        </w:rPr>
        <w:t>880656</w:t>
      </w:r>
    </w:p>
    <w:p w14:paraId="2E0C4D97" w14:textId="77777777" w:rsidR="00B26DE2" w:rsidRDefault="00B26DE2" w:rsidP="00D06B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12F26" w14:textId="77777777" w:rsidR="00A6038E" w:rsidRPr="00A6038E" w:rsidRDefault="00A6038E" w:rsidP="00A603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03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7FDA9BF1" w14:textId="07724FFA" w:rsidR="00A6038E" w:rsidRPr="00F92F2F" w:rsidRDefault="00F92F2F" w:rsidP="00BE49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F2F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ซึ่งปัญหามาจากสาเหตุต่างๆ ที่ค้นหาต้นตอท</w:t>
      </w:r>
      <w:r>
        <w:rPr>
          <w:rFonts w:ascii="TH SarabunPSK" w:hAnsi="TH SarabunPSK" w:cs="TH SarabunPSK"/>
          <w:sz w:val="32"/>
          <w:szCs w:val="32"/>
          <w:cs/>
        </w:rPr>
        <w:t>ี่แท้จริงได้ยาก ความเสี่ยงจึงจ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เป็นต้องคิดล่วงหน้าเสนอ การป้องกันการทุจริต คือ 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แก้ปัญหาการทุจริตที่ยั่งยืน ซึ่งเป็นหน้าที่ความรับผิดชอบขอ</w:t>
      </w:r>
      <w:r>
        <w:rPr>
          <w:rFonts w:ascii="TH SarabunPSK" w:hAnsi="TH SarabunPSK" w:cs="TH SarabunPSK"/>
          <w:sz w:val="32"/>
          <w:szCs w:val="32"/>
          <w:cs/>
        </w:rPr>
        <w:t>งหัวหน้าส่วนราชการ และเป็นเจตจ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นงของท</w:t>
      </w:r>
      <w:r w:rsidR="00B437D1">
        <w:rPr>
          <w:rFonts w:ascii="TH SarabunPSK" w:hAnsi="TH SarabunPSK" w:cs="TH SarabunPSK" w:hint="cs"/>
          <w:sz w:val="32"/>
          <w:szCs w:val="32"/>
          <w:cs/>
        </w:rPr>
        <w:t>ุ</w:t>
      </w:r>
      <w:r w:rsidRPr="00F92F2F">
        <w:rPr>
          <w:rFonts w:ascii="TH SarabunPSK" w:hAnsi="TH SarabunPSK" w:cs="TH SarabunPSK"/>
          <w:sz w:val="32"/>
          <w:szCs w:val="32"/>
          <w:cs/>
        </w:rPr>
        <w:t>กองค์กรที่ร่วมต่อต้านการทุจริตทุกรูปแบบ อันเป็นวาระเร่งด่วนของรัฐบาล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การน</w:t>
      </w:r>
      <w:r w:rsidR="00B437D1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ระดับหน</w:t>
      </w:r>
      <w:r>
        <w:rPr>
          <w:rFonts w:ascii="TH SarabunPSK" w:hAnsi="TH SarabunPSK" w:cs="TH SarabunPSK"/>
          <w:sz w:val="32"/>
          <w:szCs w:val="32"/>
          <w:cs/>
        </w:rPr>
        <w:t>ึ่งได้ว่าการด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องค์กรที่ไม่มีการน</w:t>
      </w:r>
      <w:r w:rsidR="001C7B95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 เพราะได้มีการเตรียมการป้องกันล่วงหน้าไว้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โดยให้เป็</w:t>
      </w:r>
      <w:r>
        <w:rPr>
          <w:rFonts w:ascii="TH SarabunPSK" w:hAnsi="TH SarabunPSK" w:cs="TH SarabunPSK"/>
          <w:sz w:val="32"/>
          <w:szCs w:val="32"/>
          <w:cs/>
        </w:rPr>
        <w:t>นส่วนหนึ่งของการปฏิบัติงานประจ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="00987C69">
        <w:rPr>
          <w:rFonts w:ascii="TH SarabunPSK" w:hAnsi="TH SarabunPSK" w:cs="TH SarabunPSK" w:hint="cs"/>
          <w:sz w:val="32"/>
          <w:szCs w:val="32"/>
          <w:cs/>
        </w:rPr>
        <w:t>เทศบาลตำบลออนใต้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ที่มีบทบาทในการขับเคลื่อนหน่วยงานภาครัฐให้บริหารงานภายใต้กรอบธรรมาภิบาล โดยการประเมินความเสี่ยงการทุจริตจะเป็นเครื่องมือหนึ่งในการขับเคลื่อนธรรมาภิบาลเพ</w:t>
      </w:r>
      <w:r>
        <w:rPr>
          <w:rFonts w:ascii="TH SarabunPSK" w:hAnsi="TH SarabunPSK" w:cs="TH SarabunPSK"/>
          <w:sz w:val="32"/>
          <w:szCs w:val="32"/>
          <w:cs/>
        </w:rPr>
        <w:t xml:space="preserve">ื่อลดปัญหาการทุจริตภาครัฐ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 โดยมุ่งเน้นการสร้างธรรมาภิบาลในการ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บริหารงาน และส่งเสริมการมีส่วนร่วมจากทุกภาคส่วนในการตรวจสอบ เฝ้าระวัง เพื่อสกัดกั้นมิให้เกิดการ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ทุจริตประพฤติมิชอบได้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="00987C69">
        <w:rPr>
          <w:rFonts w:ascii="TH SarabunPSK" w:hAnsi="TH SarabunPSK" w:cs="TH SarabunPSK" w:hint="cs"/>
          <w:sz w:val="32"/>
          <w:szCs w:val="32"/>
          <w:cs/>
        </w:rPr>
        <w:t>เทศบาลตำบลออนใต้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เนินการประเมินความเสี่ยงในองค์กรขึ้น เพื่อให้หน่วยงานมีมาตรการ ระบบหรือแนวทางในกา</w:t>
      </w:r>
      <w:r>
        <w:rPr>
          <w:rFonts w:ascii="TH SarabunPSK" w:hAnsi="TH SarabunPSK" w:cs="TH SarabunPSK"/>
          <w:sz w:val="32"/>
          <w:szCs w:val="32"/>
          <w:cs/>
        </w:rPr>
        <w:t>รบริหารจัดการความเสี่ยงของการด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เนินงานที่อาจก่อให้เกิดการทุจริตซึ่งเป็นมาตรการป้องกันการทุจริตเชิงรุกที่มีประสิทธิภาพต่อไป</w:t>
      </w:r>
    </w:p>
    <w:p w14:paraId="009D7646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33CF0983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28ACB544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04B2CC68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5A5873AE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0E5ABDC2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4A2E67AF" w14:textId="77777777"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14:paraId="714C84DB" w14:textId="77777777" w:rsidR="00897766" w:rsidRDefault="00897766" w:rsidP="008977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C66EB4">
        <w:rPr>
          <w:rFonts w:ascii="TH SarabunPSK" w:hAnsi="TH SarabunPSK" w:cs="TH SarabunPSK"/>
          <w:sz w:val="32"/>
          <w:szCs w:val="32"/>
          <w:cs/>
        </w:rPr>
        <w:t>นัก</w:t>
      </w:r>
      <w:r w:rsidR="00741C66" w:rsidRPr="00741C66">
        <w:rPr>
          <w:rFonts w:ascii="TH SarabunPSK" w:hAnsi="TH SarabunPSK" w:cs="TH SarabunPSK"/>
          <w:sz w:val="32"/>
          <w:szCs w:val="32"/>
          <w:cs/>
        </w:rPr>
        <w:t>ปลัด</w:t>
      </w:r>
      <w:r w:rsidR="00741C66" w:rsidRPr="00741C66">
        <w:rPr>
          <w:rFonts w:ascii="TH SarabunPSK" w:hAnsi="TH SarabunPSK" w:cs="TH SarabunPSK"/>
          <w:sz w:val="32"/>
          <w:szCs w:val="32"/>
        </w:rPr>
        <w:t xml:space="preserve"> </w:t>
      </w:r>
    </w:p>
    <w:p w14:paraId="1F91AF0F" w14:textId="4AEBEBAB" w:rsidR="00897766" w:rsidRDefault="00987C69" w:rsidP="008977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เทศบาลตำบลออนใต้</w:t>
      </w:r>
    </w:p>
    <w:p w14:paraId="49EF447A" w14:textId="4A0766E0" w:rsidR="001C7B95" w:rsidRPr="00443E39" w:rsidRDefault="00741C66" w:rsidP="00BE49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41C66">
        <w:rPr>
          <w:rFonts w:ascii="TH SarabunPSK" w:hAnsi="TH SarabunPSK" w:cs="TH SarabunPSK"/>
          <w:sz w:val="32"/>
          <w:szCs w:val="32"/>
        </w:rPr>
        <w:t xml:space="preserve"> </w:t>
      </w:r>
      <w:r w:rsidR="009D3C65" w:rsidRPr="00443E39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897766" w:rsidRPr="00443E3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43E39" w:rsidRPr="00443E39">
        <w:rPr>
          <w:rFonts w:ascii="TH SarabunIT๙" w:hAnsi="TH SarabunIT๙" w:cs="TH SarabunIT๙"/>
          <w:sz w:val="32"/>
          <w:szCs w:val="32"/>
          <w:cs/>
        </w:rPr>
        <w:t>65</w:t>
      </w:r>
    </w:p>
    <w:p w14:paraId="2E30D480" w14:textId="77777777" w:rsidR="001C7B95" w:rsidRDefault="001C7B95" w:rsidP="00A6038E">
      <w:pPr>
        <w:rPr>
          <w:rFonts w:ascii="TH SarabunPSK" w:hAnsi="TH SarabunPSK" w:cs="TH SarabunPSK"/>
          <w:sz w:val="32"/>
          <w:szCs w:val="32"/>
        </w:rPr>
      </w:pPr>
    </w:p>
    <w:p w14:paraId="693B35C2" w14:textId="77777777" w:rsidR="00B26DE2" w:rsidRDefault="00B26DE2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CEB77" w14:textId="77777777" w:rsidR="00987C69" w:rsidRDefault="00987C69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22719" w14:textId="77777777" w:rsidR="00987C69" w:rsidRDefault="00987C69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2AF04" w14:textId="77777777" w:rsidR="00987C69" w:rsidRDefault="00987C69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EC82F9" w14:textId="29096A2E" w:rsidR="00F2327E" w:rsidRDefault="00F2327E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C65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05E803B6" w14:textId="77777777" w:rsidR="009D3C65" w:rsidRPr="009D3C65" w:rsidRDefault="009D3C65" w:rsidP="00F232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C0697" w14:textId="77777777" w:rsid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9D3C65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25D2E356" w14:textId="77777777" w:rsidR="009D3C65" w:rsidRDefault="009D3C65" w:rsidP="009D3C65">
      <w:pPr>
        <w:pStyle w:val="a9"/>
        <w:rPr>
          <w:rFonts w:ascii="TH SarabunIT๙" w:hAnsi="TH SarabunIT๙" w:cs="TH SarabunIT๙"/>
          <w:sz w:val="32"/>
          <w:szCs w:val="32"/>
        </w:rPr>
      </w:pPr>
    </w:p>
    <w:p w14:paraId="3293A51E" w14:textId="44F92A27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  <w:t xml:space="preserve">1 </w:t>
      </w:r>
    </w:p>
    <w:p w14:paraId="5249EB9A" w14:textId="77777777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1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8C4E8F" w14:textId="77777777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กรอบการประเมินความเสี่ยงการทุจริต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1</w:t>
      </w:r>
      <w:r w:rsidRPr="009D3C65">
        <w:rPr>
          <w:rFonts w:ascii="TH SarabunIT๙" w:hAnsi="TH SarabunIT๙" w:cs="TH SarabunIT๙"/>
          <w:sz w:val="32"/>
          <w:szCs w:val="32"/>
        </w:rPr>
        <w:t xml:space="preserve"> 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>องค์ประกอบที่ทำ</w:t>
      </w:r>
      <w:r w:rsidRPr="009D3C65">
        <w:rPr>
          <w:rFonts w:ascii="TH SarabunIT๙" w:hAnsi="TH SarabunIT๙" w:cs="TH SarabunIT๙"/>
          <w:sz w:val="32"/>
          <w:szCs w:val="32"/>
          <w:cs/>
        </w:rPr>
        <w:t xml:space="preserve">ให้เกิดการทุจริต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2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ขอบเขตประเมินความเสี่ยงการทุจริต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2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3</w:t>
      </w:r>
      <w:r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AEA2A5" w14:textId="77777777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วิธีวิเคราะห์ความเสี่ยง 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3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699C3C" w14:textId="77777777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306B5A" w:rsidRPr="009D3C65">
        <w:rPr>
          <w:rFonts w:ascii="TH SarabunIT๙" w:hAnsi="TH SarabunIT๙" w:cs="TH SarabunIT๙"/>
          <w:sz w:val="32"/>
          <w:szCs w:val="32"/>
        </w:rPr>
        <w:t>3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CBC74A" w14:textId="4A9C02D3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การวิเคราะห์สถานะความเสี่ยง 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C9156C">
        <w:rPr>
          <w:rFonts w:ascii="TH SarabunIT๙" w:hAnsi="TH SarabunIT๙" w:cs="TH SarabunIT๙"/>
          <w:sz w:val="32"/>
          <w:szCs w:val="32"/>
        </w:rPr>
        <w:t>5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877855" w14:textId="4F4B3BDA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เมทริกส์ระดับความเสี่ยง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9E5ED5">
        <w:rPr>
          <w:rFonts w:ascii="TH SarabunIT๙" w:hAnsi="TH SarabunIT๙" w:cs="TH SarabunIT๙"/>
          <w:sz w:val="32"/>
          <w:szCs w:val="32"/>
        </w:rPr>
        <w:t>6</w:t>
      </w:r>
    </w:p>
    <w:p w14:paraId="52387063" w14:textId="67D6A98B" w:rsidR="001C7B95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การประเมินการควบคุมความเสี่ยง </w:t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</w:rPr>
        <w:tab/>
      </w:r>
      <w:r w:rsidR="00C91E61">
        <w:rPr>
          <w:rFonts w:ascii="TH SarabunIT๙" w:hAnsi="TH SarabunIT๙" w:cs="TH SarabunIT๙"/>
          <w:sz w:val="32"/>
          <w:szCs w:val="32"/>
        </w:rPr>
        <w:t>7</w:t>
      </w:r>
      <w:r w:rsidR="00BA2118" w:rsidRPr="009D3C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694F18" w14:textId="50741C66" w:rsidR="00F2327E" w:rsidRPr="009D3C65" w:rsidRDefault="00F2327E" w:rsidP="009D3C65">
      <w:pPr>
        <w:pStyle w:val="a9"/>
        <w:rPr>
          <w:rFonts w:ascii="TH SarabunIT๙" w:hAnsi="TH SarabunIT๙" w:cs="TH SarabunIT๙"/>
          <w:sz w:val="32"/>
          <w:szCs w:val="32"/>
        </w:rPr>
      </w:pPr>
      <w:r w:rsidRPr="009D3C65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BA2118" w:rsidRPr="009D3C65">
        <w:rPr>
          <w:rFonts w:ascii="TH SarabunIT๙" w:hAnsi="TH SarabunIT๙" w:cs="TH SarabunIT๙"/>
          <w:sz w:val="32"/>
          <w:szCs w:val="32"/>
          <w:cs/>
        </w:rPr>
        <w:tab/>
      </w:r>
      <w:r w:rsidR="00C91E61">
        <w:rPr>
          <w:rFonts w:ascii="TH SarabunIT๙" w:hAnsi="TH SarabunIT๙" w:cs="TH SarabunIT๙"/>
          <w:sz w:val="32"/>
          <w:szCs w:val="32"/>
        </w:rPr>
        <w:t>8</w:t>
      </w:r>
    </w:p>
    <w:p w14:paraId="610C0DE1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267D597D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31DEE7B4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4F6BAF51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7131A8D7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192727F5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0E34B28E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16B2AF2E" w14:textId="77777777"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5FF73706" w14:textId="30E30F78" w:rsidR="00F2327E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11D54AD5" w14:textId="3EA497DC" w:rsidR="009D3C65" w:rsidRDefault="009D3C65" w:rsidP="00A6038E">
      <w:pPr>
        <w:rPr>
          <w:rFonts w:ascii="TH SarabunIT๙" w:hAnsi="TH SarabunIT๙" w:cs="TH SarabunIT๙"/>
          <w:sz w:val="32"/>
          <w:szCs w:val="32"/>
        </w:rPr>
      </w:pPr>
    </w:p>
    <w:p w14:paraId="2A06CDAD" w14:textId="1F8A4585" w:rsidR="00F2327E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14:paraId="1699C454" w14:textId="77777777" w:rsidR="00B26DE2" w:rsidRPr="003F75B2" w:rsidRDefault="00B26DE2" w:rsidP="00A6038E">
      <w:pPr>
        <w:rPr>
          <w:rFonts w:ascii="TH SarabunIT๙" w:hAnsi="TH SarabunIT๙" w:cs="TH SarabunIT๙"/>
          <w:sz w:val="32"/>
          <w:szCs w:val="32"/>
        </w:rPr>
      </w:pPr>
    </w:p>
    <w:p w14:paraId="5072AC83" w14:textId="77777777" w:rsidR="00D06B43" w:rsidRDefault="00D06B43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5B6725" w14:textId="4B982206" w:rsidR="00C9156C" w:rsidRDefault="00C9156C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-1-</w:t>
      </w:r>
    </w:p>
    <w:p w14:paraId="00C3CD31" w14:textId="17505862" w:rsidR="00BA2118" w:rsidRDefault="00F2327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</w:t>
      </w:r>
    </w:p>
    <w:p w14:paraId="72A37BA8" w14:textId="77777777" w:rsidR="00760FFE" w:rsidRPr="00BA2118" w:rsidRDefault="00760FF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BD858" w14:textId="77777777"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BA2118" w:rsidRPr="00BA2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14:paraId="1B374DCF" w14:textId="77777777" w:rsidR="00BA2118" w:rsidRDefault="00F2327E" w:rsidP="00987C6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ได้ ดังนั้น </w:t>
      </w:r>
    </w:p>
    <w:p w14:paraId="33B0CDA0" w14:textId="6ACB6598" w:rsidR="00BA2118" w:rsidRDefault="00F2327E" w:rsidP="00C54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การประเมินความเสี่ยงด้านการทุจริต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การออกแบบและการปฏิบัติงานตามมาตรการควบคุม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ภายในที่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หมาะสมจะช่วยลดความเสี่ยงด้</w:t>
      </w:r>
      <w:r w:rsidR="00BA2118">
        <w:rPr>
          <w:rFonts w:ascii="TH SarabunIT๙" w:hAnsi="TH SarabunIT๙" w:cs="TH SarabunIT๙"/>
          <w:sz w:val="32"/>
          <w:szCs w:val="32"/>
          <w:cs/>
        </w:rPr>
        <w:t>านการทุจริต ตลอดจนการสร้างจิตส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นึกและค่านิยมในการต่อต้าน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การทุจริตให้แก่บุคลากรขององค์ถือเป็นการป้องกันการเกิด</w:t>
      </w:r>
      <w:r w:rsidR="00BA2118">
        <w:rPr>
          <w:rFonts w:ascii="TH SarabunIT๙" w:hAnsi="TH SarabunIT๙" w:cs="TH SarabunIT๙"/>
          <w:sz w:val="32"/>
          <w:szCs w:val="32"/>
          <w:cs/>
        </w:rPr>
        <w:t>การทุจริตในองค์กร ทั้งนี้ 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เครื่องมือประเมินความเสี่ยงมาใช้ในองค์กรจะช่วยให้เป็น</w:t>
      </w:r>
      <w:r w:rsidR="00BA2118">
        <w:rPr>
          <w:rFonts w:ascii="TH SarabunIT๙" w:hAnsi="TH SarabunIT๙" w:cs="TH SarabunIT๙"/>
          <w:sz w:val="32"/>
          <w:szCs w:val="32"/>
          <w:cs/>
        </w:rPr>
        <w:t>หลักประกันในระดับหนึ่งว่า การด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เนินการขององค์กรจะไม่มี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</w:t>
      </w:r>
      <w:r w:rsidR="00B437D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F75B2">
        <w:rPr>
          <w:rFonts w:ascii="TH SarabunIT๙" w:hAnsi="TH SarabunIT๙" w:cs="TH SarabunIT๙"/>
          <w:sz w:val="32"/>
          <w:szCs w:val="32"/>
          <w:cs/>
        </w:rPr>
        <w:t>เกิดความเสียหายขึ้นก็จะเป็นความเสียหา</w:t>
      </w:r>
      <w:r w:rsidR="00BA2118">
        <w:rPr>
          <w:rFonts w:ascii="TH SarabunIT๙" w:hAnsi="TH SarabunIT๙" w:cs="TH SarabunIT๙"/>
          <w:sz w:val="32"/>
          <w:szCs w:val="32"/>
          <w:cs/>
        </w:rPr>
        <w:t>ยที่น้อยกว่าองค์กรที่ไม่มีการน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เพราะได้มีการเตรียมการป้องกันล่วงหน้าไว้โยให้เป็</w:t>
      </w:r>
      <w:r w:rsidR="00BA2118">
        <w:rPr>
          <w:rFonts w:ascii="TH SarabunIT๙" w:hAnsi="TH SarabunIT๙" w:cs="TH SarabunIT๙"/>
          <w:sz w:val="32"/>
          <w:szCs w:val="32"/>
          <w:cs/>
        </w:rPr>
        <w:t>นส่วนหนึ่งของการปฏิบัติงานประจ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CD3B48" w14:textId="77777777"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ระบบ หรือ แนวทางในการบริหารจัดการความเสี่ยงของการ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ดำ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เนินงานที่อาจก่อให้เกิดการทุจริต ซึ่งเป็น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มาตรการป้องกันการทุจริตเชิงรุกที่มีประสิทธิภาพต่อไป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680FEB" w14:textId="77777777" w:rsidR="00BA2118" w:rsidRPr="00BA2118" w:rsidRDefault="00BA2118" w:rsidP="00BA2118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3F37B79C" w14:textId="77777777"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8BC4A5" w14:textId="77777777"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บริหารจัดการความเสี่ยงเป็นการท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งานในลักษณะที่ทุกภาระงานต้องประเมินความเสี่ยง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รับรู้และ</w:t>
      </w:r>
      <w:r w:rsidR="00BA2118">
        <w:rPr>
          <w:rFonts w:ascii="TH SarabunIT๙" w:hAnsi="TH SarabunIT๙" w:cs="TH SarabunIT๙"/>
          <w:sz w:val="32"/>
          <w:szCs w:val="32"/>
          <w:cs/>
        </w:rPr>
        <w:t>ยอมรับจากผู้ที่เกี่ยวข้อง(ผู้น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ส่งงานให้)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3F75B2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BA2118">
        <w:rPr>
          <w:rFonts w:ascii="TH SarabunIT๙" w:hAnsi="TH SarabunIT๙" w:cs="TH SarabunIT๙"/>
          <w:sz w:val="32"/>
          <w:szCs w:val="32"/>
          <w:cs/>
        </w:rPr>
        <w:t>ลักษณะก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กับติดตามความเสี่ยงเป็นการสอบทาน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14:paraId="2803DA24" w14:textId="77777777" w:rsidR="00BA2118" w:rsidRPr="00BA2118" w:rsidRDefault="00BA2118" w:rsidP="00BA21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6D455A5" w14:textId="77777777"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กรอบการประเมินความเสี่ยงการทุจริต</w:t>
      </w: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AE6681F" w14:textId="18055548"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3F75B2">
        <w:rPr>
          <w:rFonts w:ascii="TH SarabunIT๙" w:hAnsi="TH SarabunIT๙" w:cs="TH SarabunIT๙"/>
          <w:sz w:val="32"/>
          <w:szCs w:val="32"/>
        </w:rPr>
        <w:t>COSO 2013</w:t>
      </w:r>
      <w:r w:rsidR="00B43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</w:rPr>
        <w:t xml:space="preserve">(Committee of Sponsoring Organizations 2013)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ออกประกาศใช้เมื่อปี </w:t>
      </w:r>
      <w:r w:rsidRPr="003F75B2">
        <w:rPr>
          <w:rFonts w:ascii="TH SarabunIT๙" w:hAnsi="TH SarabunIT๙" w:cs="TH SarabunIT๙"/>
          <w:sz w:val="32"/>
          <w:szCs w:val="32"/>
        </w:rPr>
        <w:t xml:space="preserve">1992 </w:t>
      </w:r>
      <w:r w:rsidR="00BA2118">
        <w:rPr>
          <w:rFonts w:ascii="TH SarabunIT๙" w:hAnsi="TH SarabunIT๙" w:cs="TH SarabunIT๙"/>
          <w:sz w:val="32"/>
          <w:szCs w:val="32"/>
          <w:cs/>
        </w:rPr>
        <w:t>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หรับมาตรฐาน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435242F" w14:textId="77777777" w:rsidR="00BA2118" w:rsidRPr="00591436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</w:p>
    <w:p w14:paraId="45B9FE62" w14:textId="77777777"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60D13E" w14:textId="77777777"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แสดงออกถึงความรับผิดชอบต่อการก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47F09F" w14:textId="77777777"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BA2118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นาจการสั่งการชัดเจน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E6C6FA" w14:textId="77777777"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4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6C15AC" w14:textId="77777777"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="00BA2118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แหน่งรับผิดชอบต่อการควบคุมภายใน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851CF" w14:textId="77777777" w:rsidR="00BA2118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14:paraId="77B7425F" w14:textId="77777777" w:rsidR="00BA2118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6 </w:t>
      </w:r>
      <w:r w:rsidR="00BA2118">
        <w:rPr>
          <w:rFonts w:ascii="TH SarabunIT๙" w:hAnsi="TH SarabunIT๙" w:cs="TH SarabunIT๙"/>
          <w:sz w:val="32"/>
          <w:szCs w:val="32"/>
          <w:cs/>
        </w:rPr>
        <w:t>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หนดเป้าหมายชัดเจน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7A1DFD" w14:textId="77777777"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7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DD46E9" w14:textId="77777777"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8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F5FD82" w14:textId="69803824"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9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F6B14A" w14:textId="240D8928" w:rsidR="00BE4948" w:rsidRDefault="00BE4948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65397AD" w14:textId="3FEEA103" w:rsidR="00B26DE2" w:rsidRDefault="00B26DE2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0A3CFC6" w14:textId="77777777" w:rsidR="00B26DE2" w:rsidRDefault="00B26DE2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A0B4C27" w14:textId="116C2D00" w:rsidR="00C5441F" w:rsidRDefault="00C9156C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4DF98AB" w14:textId="77777777"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Activities) </w:t>
      </w:r>
    </w:p>
    <w:p w14:paraId="50F0A00D" w14:textId="77777777"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10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38FAF3" w14:textId="77777777"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11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00928" w14:textId="77777777"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6C04F2" w14:textId="77777777" w:rsidR="00C5441F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Information and Communication) </w:t>
      </w:r>
    </w:p>
    <w:p w14:paraId="26068158" w14:textId="77777777"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13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D5DA31" w14:textId="77777777" w:rsidR="001C7B95" w:rsidRDefault="00F2327E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14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มีการสื่อสารข้อมูล</w:t>
      </w:r>
      <w:r w:rsidR="00C5441F">
        <w:rPr>
          <w:rFonts w:ascii="TH SarabunIT๙" w:hAnsi="TH SarabunIT๙" w:cs="TH SarabunIT๙"/>
          <w:sz w:val="32"/>
          <w:szCs w:val="32"/>
          <w:cs/>
        </w:rPr>
        <w:t>ภายในองค์กร ให้การควบคุมภายในด</w:t>
      </w:r>
      <w:r w:rsidR="00C544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เนินต่อไปได้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9CE71B" w14:textId="35A952AF" w:rsidR="00C5441F" w:rsidRDefault="00F2327E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15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</w:p>
    <w:p w14:paraId="385AE45B" w14:textId="46BFBB80" w:rsidR="00C5441F" w:rsidRDefault="00C5441F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C7B9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F73FF8" w14:textId="77777777"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C5441F"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</w:t>
      </w:r>
      <w:r w:rsidR="00C5441F" w:rsidRPr="0059143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กับติดตามและประเมินผล(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</w:p>
    <w:p w14:paraId="555DB674" w14:textId="77777777"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16 </w:t>
      </w:r>
      <w:r w:rsidRPr="003F75B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2D642C" w14:textId="77777777"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Present &amp; Function </w:t>
      </w:r>
    </w:p>
    <w:p w14:paraId="7368B244" w14:textId="77777777" w:rsidR="00305D89" w:rsidRDefault="00F2327E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>(</w:t>
      </w:r>
      <w:r w:rsidR="00305D89">
        <w:rPr>
          <w:rFonts w:ascii="TH SarabunIT๙" w:hAnsi="TH SarabunIT๙" w:cs="TH SarabunIT๙"/>
          <w:sz w:val="32"/>
          <w:szCs w:val="32"/>
          <w:cs/>
        </w:rPr>
        <w:t>มีอยู่จริงและน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ไปปฏิบัติได้) อีก</w:t>
      </w:r>
      <w:r w:rsidR="00305D89">
        <w:rPr>
          <w:rFonts w:ascii="TH SarabunIT๙" w:hAnsi="TH SarabunIT๙" w:cs="TH SarabunIT๙"/>
          <w:sz w:val="32"/>
          <w:szCs w:val="32"/>
          <w:cs/>
        </w:rPr>
        <w:t>ทั้งท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งานอย่า</w:t>
      </w:r>
      <w:r w:rsidR="00305D89">
        <w:rPr>
          <w:rFonts w:ascii="TH SarabunIT๙" w:hAnsi="TH SarabunIT๙" w:cs="TH SarabunIT๙"/>
          <w:sz w:val="32"/>
          <w:szCs w:val="32"/>
          <w:cs/>
        </w:rPr>
        <w:t>งสอดคล้องและสัมพันธ์กัน จึงจะท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ให้การควบคุมภายในมี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8BC315" w14:textId="77777777" w:rsidR="00305D89" w:rsidRDefault="00305D89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C7B128" w14:textId="77777777" w:rsidR="00305D89" w:rsidRPr="00305D89" w:rsidRDefault="00F2327E" w:rsidP="00305D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5D8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05D89"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องค์ประกอบที่ท</w:t>
      </w:r>
      <w:r w:rsidR="00305D89" w:rsidRPr="00305D8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ให้เกิดการทุจริต</w:t>
      </w:r>
      <w:r w:rsidRPr="00305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5E40BAC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F5DB6" wp14:editId="096AE3DD">
                <wp:simplePos x="0" y="0"/>
                <wp:positionH relativeFrom="column">
                  <wp:posOffset>3259455</wp:posOffset>
                </wp:positionH>
                <wp:positionV relativeFrom="paragraph">
                  <wp:posOffset>844550</wp:posOffset>
                </wp:positionV>
                <wp:extent cx="314325" cy="1348740"/>
                <wp:effectExtent l="381000" t="0" r="295275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67823">
                          <a:off x="0" y="0"/>
                          <a:ext cx="3143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E048" w14:textId="77777777"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Rationalization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66F5DB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6.65pt;margin-top:66.5pt;width:24.75pt;height:106.2pt;rotation:-23289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">
                <v:textbox style="layout-flow:vertical;mso-layout-flow-alt:bottom-to-top">
                  <w:txbxContent>
                    <w:p w14:paraId="3BD0E048" w14:textId="77777777"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Rationalization</w:t>
                      </w:r>
                    </w:p>
                  </w:txbxContent>
                </v:textbox>
              </v:shape>
            </w:pict>
          </mc:Fallback>
        </mc:AlternateContent>
      </w: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45978" wp14:editId="75D935AB">
                <wp:simplePos x="0" y="0"/>
                <wp:positionH relativeFrom="column">
                  <wp:posOffset>1734633</wp:posOffset>
                </wp:positionH>
                <wp:positionV relativeFrom="paragraph">
                  <wp:posOffset>849695</wp:posOffset>
                </wp:positionV>
                <wp:extent cx="314819" cy="1349099"/>
                <wp:effectExtent l="381000" t="0" r="3333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846">
                          <a:off x="0" y="0"/>
                          <a:ext cx="314819" cy="134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85E8" w14:textId="77777777"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5D89">
                              <w:rPr>
                                <w:sz w:val="18"/>
                                <w:szCs w:val="18"/>
                              </w:rPr>
                              <w:t>Financail Pressure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B45978" id="_x0000_s1027" type="#_x0000_t202" style="position:absolute;left:0;text-align:left;margin-left:136.6pt;margin-top:66.9pt;width:24.8pt;height:106.25pt;rotation:23088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">
                <v:textbox style="layout-flow:vertical;mso-layout-flow-alt:bottom-to-top">
                  <w:txbxContent>
                    <w:p w14:paraId="40C885E8" w14:textId="77777777"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05D89">
                        <w:rPr>
                          <w:sz w:val="18"/>
                          <w:szCs w:val="18"/>
                        </w:rPr>
                        <w:t>Financail</w:t>
                      </w:r>
                      <w:proofErr w:type="spellEnd"/>
                      <w:r w:rsidRPr="00305D89">
                        <w:rPr>
                          <w:sz w:val="18"/>
                          <w:szCs w:val="18"/>
                        </w:rPr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องค์ประกอบหรือปัจจัยที่นำ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ประกอบด้วย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หรือแรง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กดดันหรือแรงจูงใจ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</w:t>
      </w:r>
      <w:r>
        <w:rPr>
          <w:rFonts w:ascii="TH SarabunIT๙" w:hAnsi="TH SarabunIT๙" w:cs="TH SarabunIT๙"/>
          <w:sz w:val="32"/>
          <w:szCs w:val="32"/>
          <w:cs/>
        </w:rPr>
        <w:t>ะบบต่างๆ คุณภาพการควบคุมก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กับ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ควบคุมภายในขององค์กรมีจุดอ่อน และ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 การหาเหตุผลสนับสนุนการกระท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ตามทฤษฎี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สามเหลี่ยมการทุจริต (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Fraud Triangle) </w:t>
      </w:r>
    </w:p>
    <w:p w14:paraId="18A08B8C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E299" wp14:editId="22BDDCA1">
                <wp:simplePos x="0" y="0"/>
                <wp:positionH relativeFrom="column">
                  <wp:posOffset>1762963</wp:posOffset>
                </wp:positionH>
                <wp:positionV relativeFrom="paragraph">
                  <wp:posOffset>93624</wp:posOffset>
                </wp:positionV>
                <wp:extent cx="1806855" cy="1250900"/>
                <wp:effectExtent l="0" t="0" r="22225" b="26035"/>
                <wp:wrapNone/>
                <wp:docPr id="4" name="สามเหลี่ยมหน้าจั่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55" cy="1250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77B3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4" o:spid="_x0000_s1026" type="#_x0000_t5" style="position:absolute;margin-left:138.8pt;margin-top:7.35pt;width:142.25pt;height:9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" fillcolor="#ddd [3204]" strokecolor="#6e6e6e [1604]" strokeweight="2pt"/>
            </w:pict>
          </mc:Fallback>
        </mc:AlternateContent>
      </w:r>
    </w:p>
    <w:p w14:paraId="621626F7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6E1B8E9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C7F7AB2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192AD0B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5C62E" wp14:editId="0650CDAC">
                <wp:simplePos x="0" y="0"/>
                <wp:positionH relativeFrom="column">
                  <wp:posOffset>2493010</wp:posOffset>
                </wp:positionH>
                <wp:positionV relativeFrom="paragraph">
                  <wp:posOffset>635</wp:posOffset>
                </wp:positionV>
                <wp:extent cx="314325" cy="1348740"/>
                <wp:effectExtent l="0" t="2857" r="25717" b="25718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3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8D3E" w14:textId="77777777"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C5C62E" id="_x0000_s1028" type="#_x0000_t202" style="position:absolute;left:0;text-align:left;margin-left:196.3pt;margin-top:.05pt;width:24.75pt;height:106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">
                <v:textbox style="layout-flow:vertical;mso-layout-flow-alt:bottom-to-top">
                  <w:txbxContent>
                    <w:p w14:paraId="2C628D3E" w14:textId="77777777"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5305698B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AEDE94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9D8883" w14:textId="77777777"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8B04FF" w14:textId="77777777"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4B8AC4" w14:textId="3359CEF5" w:rsidR="00660AF1" w:rsidRDefault="00946221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เทศบาลตำบลออนใต้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 จะแบ่งความเสี่ยงออกเป็น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78320" w14:textId="77777777" w:rsidR="00660AF1" w:rsidRDefault="00F2327E" w:rsidP="009462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5.1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(เฉพาะหน่วยงานที่มีภารกิจให้บริการประชาชนอนุมัติ ห</w:t>
      </w:r>
      <w:r w:rsidR="00660AF1"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นวยความสะดวกในการพิจารณา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อนุญาตของทางราชการ พ.ศ. </w:t>
      </w:r>
      <w:r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14:paraId="740E617A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</w:t>
      </w:r>
      <w:r w:rsidR="00660AF1">
        <w:rPr>
          <w:rFonts w:ascii="TH SarabunIT๙" w:hAnsi="TH SarabunIT๙" w:cs="TH SarabunIT๙"/>
          <w:sz w:val="32"/>
          <w:szCs w:val="32"/>
          <w:cs/>
        </w:rPr>
        <w:t>้อ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AF1">
        <w:rPr>
          <w:rFonts w:ascii="TH SarabunIT๙" w:hAnsi="TH SarabunIT๙" w:cs="TH SarabunIT๙"/>
          <w:sz w:val="32"/>
          <w:szCs w:val="32"/>
          <w:cs/>
        </w:rPr>
        <w:t>นาจและต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F75B2">
        <w:rPr>
          <w:rFonts w:ascii="TH SarabunIT๙" w:hAnsi="TH SarabunIT๙" w:cs="TH SarabunIT๙"/>
          <w:sz w:val="32"/>
          <w:szCs w:val="32"/>
        </w:rPr>
        <w:t xml:space="preserve"> Opportunity </w:t>
      </w:r>
    </w:p>
    <w:p w14:paraId="66BE7317" w14:textId="77777777" w:rsidR="00660AF1" w:rsidRDefault="00F2327E" w:rsidP="00660AF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5.3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14:paraId="3352173E" w14:textId="77777777" w:rsidR="00660AF1" w:rsidRDefault="00F2327E" w:rsidP="00660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DBAC8A" w14:textId="77777777" w:rsidR="00B26DE2" w:rsidRDefault="00B26DE2" w:rsidP="00306B5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39799756" w14:textId="7E071983" w:rsidR="00B26DE2" w:rsidRDefault="00B26DE2" w:rsidP="00306B5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716AAAFD" w14:textId="137852E9" w:rsidR="00C9156C" w:rsidRDefault="00C9156C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0A116B92" w14:textId="77777777" w:rsidR="00C9156C" w:rsidRDefault="00C9156C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99DF3A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EF5BB" wp14:editId="3E55F4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9462" cy="387705"/>
                <wp:effectExtent l="0" t="0" r="15240" b="1270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462" cy="3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697DB" w14:textId="77777777"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60AF1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การพิจารณาอนุมัติ 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EEF5BB" id="_x0000_s1029" type="#_x0000_t202" style="position:absolute;left:0;text-align:left;margin-left:0;margin-top:0;width:165.3pt;height:30.5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" fillcolor="white [3201]" strokecolor="black [3200]" strokeweight="2pt">
                <v:textbox>
                  <w:txbxContent>
                    <w:p w14:paraId="060697DB" w14:textId="77777777"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60AF1">
                        <w:rPr>
                          <w:rFonts w:ascii="TH SarabunIT๙" w:hAnsi="TH SarabunIT๙" w:cs="TH SarabunIT๙"/>
                          <w:cs/>
                        </w:rPr>
                        <w:t>การพิจารณาอนุมัติ 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5215969A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13F6651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844F923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83BFB" wp14:editId="3F71C1E8">
                <wp:simplePos x="0" y="0"/>
                <wp:positionH relativeFrom="column">
                  <wp:posOffset>1805940</wp:posOffset>
                </wp:positionH>
                <wp:positionV relativeFrom="paragraph">
                  <wp:posOffset>2540</wp:posOffset>
                </wp:positionV>
                <wp:extent cx="2099310" cy="387350"/>
                <wp:effectExtent l="0" t="0" r="15240" b="1270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9BF3E" w14:textId="77777777"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ใช้อำนาจและตำแหน่งหน้าที่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883BFB" id="_x0000_s1030" type="#_x0000_t202" style="position:absolute;left:0;text-align:left;margin-left:142.2pt;margin-top:.2pt;width:165.3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" fillcolor="white [3201]" strokecolor="black [3200]" strokeweight="2pt">
                <v:textbox>
                  <w:txbxContent>
                    <w:p w14:paraId="7C39BF3E" w14:textId="77777777"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ใช้อำนาจและตำแหน่งหน้าที่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91660AC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A877FB9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B3BC2DD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8C431" wp14:editId="58FB4D49">
                <wp:simplePos x="0" y="0"/>
                <wp:positionH relativeFrom="column">
                  <wp:posOffset>1089965</wp:posOffset>
                </wp:positionH>
                <wp:positionV relativeFrom="paragraph">
                  <wp:posOffset>25857</wp:posOffset>
                </wp:positionV>
                <wp:extent cx="3642969" cy="387350"/>
                <wp:effectExtent l="0" t="0" r="15240" b="1270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69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F3F0" w14:textId="77777777"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ใช้จ่ายงบประมาณ และการบริหารจัดการทรัพยากร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28C431" id="_x0000_s1031" type="#_x0000_t202" style="position:absolute;left:0;text-align:left;margin-left:85.8pt;margin-top:2.05pt;width:286.8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" fillcolor="white [3201]" strokecolor="black [3200]" strokeweight="2pt">
                <v:textbox>
                  <w:txbxContent>
                    <w:p w14:paraId="6CBFF3F0" w14:textId="77777777"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ใช้จ่ายงบประมาณ และการบริหารจัดการทรัพยากร</w:t>
                      </w:r>
                    </w:p>
                  </w:txbxContent>
                </v:textbox>
              </v:shape>
            </w:pict>
          </mc:Fallback>
        </mc:AlternateContent>
      </w:r>
    </w:p>
    <w:p w14:paraId="5EAF45EA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51A139A" w14:textId="77777777"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46EBC82" w14:textId="77777777"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ดังนี้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429E98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1.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CAFF1E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2.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9E9D5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3.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เมทริกส์ระดับความเสี่ยง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7C523E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4.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6BE166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 </w:t>
      </w:r>
      <w:r w:rsidRPr="003F75B2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B2EDD4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6.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รายงานผลการเฝ้าระวังความเสี่ยง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5ACDE3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7. </w:t>
      </w:r>
      <w:r w:rsidR="00660AF1">
        <w:rPr>
          <w:rFonts w:ascii="TH SarabunIT๙" w:hAnsi="TH SarabunIT๙" w:cs="TH SarabunIT๙"/>
          <w:sz w:val="32"/>
          <w:szCs w:val="32"/>
          <w:cs/>
        </w:rPr>
        <w:t>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93836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8.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0E32AE" w14:textId="77777777"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9.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การรายงานผลการด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BB067E" w14:textId="77777777" w:rsidR="00660AF1" w:rsidRPr="00660AF1" w:rsidRDefault="00660AF1" w:rsidP="00660AF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7F4DBFB" w14:textId="77777777"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A7D53E" w14:textId="00AB0FA1" w:rsidR="00660AF1" w:rsidRDefault="00F2327E" w:rsidP="009462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การวิเคราะห์ระดับความรุนแรงของผลกระทบ กับระดับความ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660AF1">
        <w:rPr>
          <w:rFonts w:ascii="TH SarabunIT๙" w:hAnsi="TH SarabunIT๙" w:cs="TH SarabunIT๙"/>
          <w:sz w:val="32"/>
          <w:szCs w:val="32"/>
          <w:cs/>
        </w:rPr>
        <w:t>จำเป็นของการเฝ้าระวัง และการก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หนดมาตรการ/กิจกรรม/แนวทาง ในการป้องกันความเสี่ยงของการ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660AF1">
        <w:rPr>
          <w:rFonts w:ascii="TH SarabunIT๙" w:hAnsi="TH SarabunIT๙" w:cs="TH SarabunIT๙"/>
          <w:sz w:val="32"/>
          <w:szCs w:val="32"/>
          <w:cs/>
        </w:rPr>
        <w:t>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</w:t>
      </w:r>
      <w:r w:rsidR="00660AF1">
        <w:rPr>
          <w:rFonts w:ascii="TH SarabunIT๙" w:hAnsi="TH SarabunIT๙" w:cs="TH SarabunIT๙"/>
          <w:sz w:val="32"/>
          <w:szCs w:val="32"/>
          <w:cs/>
        </w:rPr>
        <w:t>ิตใน</w:t>
      </w:r>
      <w:r w:rsidR="00946221">
        <w:rPr>
          <w:rFonts w:ascii="TH SarabunIT๙" w:hAnsi="TH SarabunIT๙" w:cs="TH SarabunIT๙" w:hint="cs"/>
          <w:sz w:val="32"/>
          <w:szCs w:val="32"/>
          <w:cs/>
        </w:rPr>
        <w:t>เทศบาลตำบลออนใต้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ที่มีประสิทธิภาพ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AC9A0B" w14:textId="77777777" w:rsidR="00E620FC" w:rsidRPr="00E620FC" w:rsidRDefault="00F2327E" w:rsidP="00E620FC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0F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</w:t>
      </w:r>
      <w:r w:rsidR="00E62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0F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620FC">
        <w:rPr>
          <w:rFonts w:ascii="TH SarabunIT๙" w:hAnsi="TH SarabunIT๙" w:cs="TH SarabunIT๙"/>
          <w:b/>
          <w:bCs/>
          <w:sz w:val="32"/>
          <w:szCs w:val="32"/>
        </w:rPr>
        <w:t xml:space="preserve">Risk Identification) </w:t>
      </w:r>
    </w:p>
    <w:p w14:paraId="649E6EC3" w14:textId="77777777" w:rsidR="00E620FC" w:rsidRDefault="00F2327E" w:rsidP="00E620F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C15B8" w14:textId="3C5B581E" w:rsidR="00E620FC" w:rsidRDefault="00C9156C" w:rsidP="009462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E62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</w:t>
      </w:r>
      <w:r w:rsidR="00E620FC"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 w:rsidR="00E62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นวยความสะดวกในการพิจารณาอนุญาต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พ.ศ.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14:paraId="43A9F661" w14:textId="0B503C01" w:rsidR="00E620FC" w:rsidRDefault="00C9156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E62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</w:t>
      </w:r>
      <w:r w:rsidR="00E620FC">
        <w:rPr>
          <w:rFonts w:ascii="TH SarabunIT๙" w:hAnsi="TH SarabunIT๙" w:cs="TH SarabunIT๙"/>
          <w:sz w:val="32"/>
          <w:szCs w:val="32"/>
          <w:cs/>
        </w:rPr>
        <w:t>รทุจริตในความโปร่งใสของการใช้อ</w:t>
      </w:r>
      <w:r w:rsidR="00E62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20FC">
        <w:rPr>
          <w:rFonts w:ascii="TH SarabunIT๙" w:hAnsi="TH SarabunIT๙" w:cs="TH SarabunIT๙"/>
          <w:sz w:val="32"/>
          <w:szCs w:val="32"/>
          <w:cs/>
        </w:rPr>
        <w:t>นาจและต</w:t>
      </w:r>
      <w:r w:rsidR="00E62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5DCC77" w14:textId="77777777" w:rsidR="00E620FC" w:rsidRDefault="00E620FC" w:rsidP="009462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9DA48" w14:textId="77777777"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B7C8F4" w14:textId="77777777"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A53FD0" w14:textId="77777777"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096324" w14:textId="6E1F51E4" w:rsidR="00760FFE" w:rsidRDefault="00760FFE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D513FE" w14:textId="77777777" w:rsidR="00946221" w:rsidRDefault="00946221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6CC8B9" w14:textId="77777777" w:rsidR="00946221" w:rsidRDefault="00946221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52527E" w14:textId="7F1FE588" w:rsidR="00B26DE2" w:rsidRDefault="00C9156C" w:rsidP="00C915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16BB4B7B" w14:textId="77777777" w:rsidR="00B26DE2" w:rsidRPr="00760FFE" w:rsidRDefault="00B26DE2" w:rsidP="00E620F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02D4D99" w14:textId="77777777" w:rsidR="00E620FC" w:rsidRPr="00CE51A6" w:rsidRDefault="00F2327E" w:rsidP="001F551B">
      <w:pPr>
        <w:spacing w:after="100" w:afterAutospacing="1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ตารางระบุความเสี่ยง</w:t>
      </w:r>
      <w:r w:rsidR="00760FFE" w:rsidRPr="00CE5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Unknow Factor)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1973"/>
        <w:gridCol w:w="2114"/>
      </w:tblGrid>
      <w:tr w:rsidR="0070014E" w:rsidRPr="005F752B" w14:paraId="316329BF" w14:textId="77777777" w:rsidTr="0070014E">
        <w:trPr>
          <w:trHeight w:val="514"/>
        </w:trPr>
        <w:tc>
          <w:tcPr>
            <w:tcW w:w="5240" w:type="dxa"/>
            <w:vMerge w:val="restart"/>
          </w:tcPr>
          <w:p w14:paraId="462D05EA" w14:textId="77777777" w:rsidR="0070014E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4848B4CE" w14:textId="77777777" w:rsidR="0070014E" w:rsidRPr="005F752B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โอกาส/ความเสี่ยงต่อการทุจริต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84D1D20" w14:textId="3667502B" w:rsidR="0070014E" w:rsidRPr="005F752B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70014E" w:rsidRPr="005F752B" w14:paraId="41FAF836" w14:textId="77777777" w:rsidTr="0070014E">
        <w:trPr>
          <w:trHeight w:val="833"/>
        </w:trPr>
        <w:tc>
          <w:tcPr>
            <w:tcW w:w="5240" w:type="dxa"/>
            <w:vMerge/>
          </w:tcPr>
          <w:p w14:paraId="4445450D" w14:textId="77777777" w:rsidR="0070014E" w:rsidRPr="005F752B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076D432" w14:textId="60813CA6" w:rsidR="0070014E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know factor</w:t>
            </w:r>
          </w:p>
          <w:p w14:paraId="59B75F26" w14:textId="59009CFF" w:rsidR="0070014E" w:rsidRPr="005F752B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ความเสี่ยงที่เคยเกิด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14:paraId="6ACA1E9A" w14:textId="0793C3AC" w:rsidR="0070014E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Unknow factor</w:t>
            </w:r>
          </w:p>
          <w:p w14:paraId="6704E611" w14:textId="4AC65994" w:rsidR="0070014E" w:rsidRPr="005F752B" w:rsidRDefault="0070014E" w:rsidP="0070014E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ความเสี่ยงที่ไม่เคยเกิด</w:t>
            </w:r>
          </w:p>
        </w:tc>
      </w:tr>
      <w:tr w:rsidR="0070014E" w:rsidRPr="005F752B" w14:paraId="66362549" w14:textId="77777777" w:rsidTr="0070014E">
        <w:tc>
          <w:tcPr>
            <w:tcW w:w="5240" w:type="dxa"/>
          </w:tcPr>
          <w:p w14:paraId="541107E2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การใช้ทรัพย์ของทางราชการเพื่อประโยชน์ธุรกิจส่วนตัว</w:t>
            </w:r>
          </w:p>
          <w:p w14:paraId="2C6841E5" w14:textId="35B31C73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เทศบาลไปใช้ในกิจกรรมของตนเองนอกเหนือจากงานของเทศบาลบ่อยครั้งซึ่งต้องรับผิดชอบจ่ายค่าน้ำมันด้วยตนเองแต่กลับมีการิเบิกค่าน้ำมันเชื้อเพลิงและทำการเบิกกว่าความเป็นจริง</w:t>
            </w:r>
          </w:p>
        </w:tc>
        <w:tc>
          <w:tcPr>
            <w:tcW w:w="1985" w:type="dxa"/>
          </w:tcPr>
          <w:p w14:paraId="034A930F" w14:textId="77777777" w:rsidR="0070014E" w:rsidRDefault="0070014E" w:rsidP="0081010D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6B4AB09" w14:textId="3D834936" w:rsidR="0081010D" w:rsidRPr="0081010D" w:rsidRDefault="0081010D" w:rsidP="0081010D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C123EA0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ind w:left="-6995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72F96F77" w14:textId="709C7F85" w:rsidR="0070014E" w:rsidRPr="005F752B" w:rsidRDefault="00946221" w:rsidP="0011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70014E" w:rsidRPr="005F752B" w14:paraId="137CC511" w14:textId="77777777" w:rsidTr="0070014E">
        <w:tc>
          <w:tcPr>
            <w:tcW w:w="5240" w:type="dxa"/>
          </w:tcPr>
          <w:p w14:paraId="46414181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การรับผลประโยชน์ต่าง ๆ หรือรับสินบน</w:t>
            </w:r>
          </w:p>
          <w:p w14:paraId="507ABF7D" w14:textId="0511FDAD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การรับของขวัญจากบุคคลอื่นเพื่อช่วยให้บุคคลนั้นได้ผลประโยชน์จากองค์กร</w:t>
            </w:r>
          </w:p>
        </w:tc>
        <w:tc>
          <w:tcPr>
            <w:tcW w:w="1985" w:type="dxa"/>
          </w:tcPr>
          <w:p w14:paraId="1010FF25" w14:textId="77777777" w:rsidR="0070014E" w:rsidRPr="005F752B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25" w:type="dxa"/>
          </w:tcPr>
          <w:p w14:paraId="3377908B" w14:textId="77777777" w:rsidR="0070014E" w:rsidRDefault="0070014E" w:rsidP="007001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8F505" w14:textId="2BE2B647" w:rsidR="0070014E" w:rsidRPr="008F64E3" w:rsidRDefault="0070014E" w:rsidP="0011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70014E" w:rsidRPr="005F752B" w14:paraId="483346F3" w14:textId="77777777" w:rsidTr="0070014E">
        <w:tc>
          <w:tcPr>
            <w:tcW w:w="5240" w:type="dxa"/>
          </w:tcPr>
          <w:p w14:paraId="34A0E795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การทำธุรกิจส่วนตัว</w:t>
            </w:r>
          </w:p>
          <w:p w14:paraId="1BE100C5" w14:textId="0A1F1D22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กี่ยวข้องกับกระบวนการจัดซื้อจัดจ้างทำสัญญาซื้อของจากร้านหรือบริษัทของครอบครัวตนเองหรือบริษัทที่ตนเองมีหุ้นส่วนอยู่</w:t>
            </w:r>
          </w:p>
        </w:tc>
        <w:tc>
          <w:tcPr>
            <w:tcW w:w="1985" w:type="dxa"/>
          </w:tcPr>
          <w:p w14:paraId="21E73D8A" w14:textId="77777777" w:rsidR="0070014E" w:rsidRPr="005F752B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25" w:type="dxa"/>
          </w:tcPr>
          <w:p w14:paraId="6F04F2C7" w14:textId="77777777" w:rsidR="0070014E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A4E9" w14:textId="2B0B63EB" w:rsidR="0070014E" w:rsidRPr="008F64E3" w:rsidRDefault="0070014E" w:rsidP="0011487D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70014E" w:rsidRPr="005F752B" w14:paraId="4AF53196" w14:textId="77777777" w:rsidTr="0070014E">
        <w:tc>
          <w:tcPr>
            <w:tcW w:w="5240" w:type="dxa"/>
          </w:tcPr>
          <w:p w14:paraId="7235BCFA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การทำงานพิเศษ</w:t>
            </w:r>
          </w:p>
          <w:p w14:paraId="129FC7D2" w14:textId="56CC659F" w:rsidR="0070014E" w:rsidRPr="005F752B" w:rsidRDefault="0070014E" w:rsidP="0070014E">
            <w:pPr>
              <w:tabs>
                <w:tab w:val="left" w:pos="1276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การที่เจ้าหน้าที่ไม่ทำงานที่ได้รับมอบหมายจากเทศบาลอย่างเต็มที่แต่เอเวลาไปรับงานพิเศษอื่น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ที่อยู่เหนืออำนาจหน้าที่ที่ได้รับมอบหมายจากหน่วยงาน</w:t>
            </w:r>
          </w:p>
        </w:tc>
        <w:tc>
          <w:tcPr>
            <w:tcW w:w="1985" w:type="dxa"/>
          </w:tcPr>
          <w:p w14:paraId="38558252" w14:textId="77777777" w:rsidR="0081010D" w:rsidRDefault="0081010D" w:rsidP="0081010D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186A7" w14:textId="4EA3CD1C" w:rsidR="0070014E" w:rsidRPr="0081010D" w:rsidRDefault="0070014E" w:rsidP="0081010D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14:paraId="7037E2F9" w14:textId="77777777" w:rsidR="0070014E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77376" w14:textId="7D008F93" w:rsidR="0070014E" w:rsidRPr="008F64E3" w:rsidRDefault="0081010D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70014E" w:rsidRPr="005F752B" w14:paraId="2D0102B4" w14:textId="77777777" w:rsidTr="0070014E">
        <w:tc>
          <w:tcPr>
            <w:tcW w:w="5240" w:type="dxa"/>
          </w:tcPr>
          <w:p w14:paraId="3B7C186A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22C17AF1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7396409F" w14:textId="77777777" w:rsidR="0070014E" w:rsidRPr="005F752B" w:rsidRDefault="0070014E" w:rsidP="0070014E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การปกปิดข้อมูลการจัดซื้อจัดจ้างต่อสาธารณะ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การปิดประกาศการจัดซื้อจัดจ้างหรือเผยแพร่ข้อมูลข่าวสารล่าช้า</w:t>
            </w:r>
          </w:p>
        </w:tc>
        <w:tc>
          <w:tcPr>
            <w:tcW w:w="1985" w:type="dxa"/>
          </w:tcPr>
          <w:p w14:paraId="663A0221" w14:textId="77777777" w:rsidR="0070014E" w:rsidRPr="005F752B" w:rsidRDefault="0070014E" w:rsidP="0011487D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25" w:type="dxa"/>
          </w:tcPr>
          <w:p w14:paraId="323E954F" w14:textId="77777777" w:rsidR="0070014E" w:rsidRDefault="0070014E" w:rsidP="0070014E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14C6B" w14:textId="77777777" w:rsidR="0070014E" w:rsidRDefault="0070014E" w:rsidP="0011487D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14:paraId="5A709B41" w14:textId="0DED7160" w:rsidR="0070014E" w:rsidRPr="008F64E3" w:rsidRDefault="0070014E" w:rsidP="0011487D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14:paraId="4CF56FC2" w14:textId="77777777"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3182F2" w14:textId="77777777" w:rsidR="001F551B" w:rsidRDefault="001F551B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254D68" w14:textId="77777777" w:rsidR="001F551B" w:rsidRDefault="001F551B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94C37" w14:textId="77777777" w:rsidR="001F551B" w:rsidRDefault="001F551B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8EE73" w14:textId="77777777" w:rsidR="001F551B" w:rsidRDefault="001F551B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22036" w14:textId="2A4B5A6B" w:rsidR="001F551B" w:rsidRDefault="001F551B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87F35" w14:textId="3794E0E8" w:rsidR="00B26DE2" w:rsidRDefault="00B26DE2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4F726" w14:textId="35F7CA40" w:rsidR="00B26DE2" w:rsidRDefault="00C9156C" w:rsidP="008110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-5-</w:t>
      </w:r>
    </w:p>
    <w:p w14:paraId="7ECD5112" w14:textId="296077D6" w:rsidR="00C67607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5AC1973" w14:textId="77777777"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5918A2" w14:textId="77777777"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00B050"/>
          <w:sz w:val="32"/>
          <w:szCs w:val="32"/>
          <w:cs/>
        </w:rPr>
        <w:t>สถ</w:t>
      </w:r>
      <w:r w:rsidR="00C67607" w:rsidRPr="00C67607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านะสีเขียว </w:t>
      </w:r>
      <w:r w:rsidR="00C67607">
        <w:rPr>
          <w:rFonts w:ascii="TH SarabunIT๙" w:hAnsi="TH SarabunIT๙" w:cs="TH SarabunIT๙"/>
          <w:sz w:val="32"/>
          <w:szCs w:val="32"/>
          <w:cs/>
        </w:rPr>
        <w:t>: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="00C67607">
        <w:rPr>
          <w:rFonts w:ascii="TH SarabunIT๙" w:hAnsi="TH SarabunIT๙" w:cs="TH SarabunIT๙"/>
          <w:sz w:val="32"/>
          <w:szCs w:val="32"/>
          <w:cs/>
        </w:rPr>
        <w:t>ความเสี่ยงระดับต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12E01C" w14:textId="1E55EE73"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37D1">
        <w:rPr>
          <w:rFonts w:ascii="TH SarabunIT๙" w:hAnsi="TH SarabunIT๙" w:cs="TH SarabunIT๙"/>
          <w:color w:val="00B0F0"/>
          <w:sz w:val="32"/>
          <w:szCs w:val="32"/>
          <w:cs/>
        </w:rPr>
        <w:t>สถานะสี</w:t>
      </w:r>
      <w:r w:rsidR="00B437D1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ฟ้า  </w:t>
      </w:r>
      <w:r w:rsidRPr="00B437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B437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</w:t>
      </w:r>
    </w:p>
    <w:p w14:paraId="762C632B" w14:textId="77777777"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E55006" w14:textId="45251BDC" w:rsidR="00C67607" w:rsidRDefault="00F2327E" w:rsidP="009462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FFC000"/>
          <w:sz w:val="32"/>
          <w:szCs w:val="32"/>
          <w:cs/>
        </w:rPr>
        <w:t>สถานะสีส้ม</w:t>
      </w:r>
      <w:r w:rsidR="00B437D1">
        <w:rPr>
          <w:rFonts w:ascii="TH SarabunIT๙" w:hAnsi="TH SarabunIT๙" w:cs="TH SarabunIT๙" w:hint="cs"/>
          <w:color w:val="FFC000"/>
          <w:sz w:val="32"/>
          <w:szCs w:val="32"/>
          <w:cs/>
        </w:rPr>
        <w:t xml:space="preserve">  </w:t>
      </w:r>
      <w:r w:rsidRPr="00C67607">
        <w:rPr>
          <w:rFonts w:ascii="TH SarabunIT๙" w:hAnsi="TH SarabunIT๙" w:cs="TH SarabunIT๙"/>
          <w:color w:val="FFC000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3BC322" w14:textId="77777777"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ภายในองค์กร มีหลายขั้นตอ</w:t>
      </w:r>
      <w:r>
        <w:rPr>
          <w:rFonts w:ascii="TH SarabunIT๙" w:hAnsi="TH SarabunIT๙" w:cs="TH SarabunIT๙"/>
          <w:sz w:val="32"/>
          <w:szCs w:val="32"/>
          <w:cs/>
        </w:rPr>
        <w:t>น จนยากต่อการควบคุม หรือไม่มีอ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นาจควบคุมข้าม</w:t>
      </w:r>
    </w:p>
    <w:p w14:paraId="7EB9B7BB" w14:textId="44BFDABE"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หน่วยงาน ตาม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หน้าที่ปกติ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446BB7" w14:textId="5CEEE9DF" w:rsidR="00B26DE2" w:rsidRDefault="00B26DE2" w:rsidP="00B26D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C00000"/>
          <w:sz w:val="32"/>
          <w:szCs w:val="32"/>
          <w:cs/>
        </w:rPr>
        <w:t>สถานะสีแดง</w:t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C67607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รู้จัก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F75B2">
        <w:rPr>
          <w:rFonts w:ascii="TH SarabunIT๙" w:hAnsi="TH SarabunIT๙" w:cs="TH SarabunIT๙"/>
          <w:sz w:val="32"/>
          <w:szCs w:val="32"/>
          <w:cs/>
        </w:rPr>
        <w:t>ไม่สามารถตรวจสอบได</w:t>
      </w:r>
      <w:r>
        <w:rPr>
          <w:rFonts w:ascii="TH SarabunIT๙" w:hAnsi="TH SarabunIT๙" w:cs="TH SarabunIT๙"/>
          <w:sz w:val="32"/>
          <w:szCs w:val="32"/>
          <w:cs/>
        </w:rPr>
        <w:t>้ชัดเจน ไม่สามารถก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กับติ</w:t>
      </w:r>
      <w:r>
        <w:rPr>
          <w:rFonts w:ascii="TH SarabunIT๙" w:hAnsi="TH SarabunIT๙" w:cs="TH SarabunIT๙"/>
          <w:sz w:val="32"/>
          <w:szCs w:val="32"/>
          <w:cs/>
        </w:rPr>
        <w:t>ดตามได้อย่างใกล้ชิดหรืออย่าง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37805F" w14:textId="2BE49041" w:rsidR="00B26DE2" w:rsidRPr="00B26DE2" w:rsidRDefault="00B26DE2" w:rsidP="009E5ED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ตารางแสดงสถานะความเสี่ยง</w:t>
      </w:r>
      <w:r w:rsidRPr="00760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(แยกตามรายสีไฟจราจร)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147" w:tblpY="2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993"/>
        <w:gridCol w:w="992"/>
      </w:tblGrid>
      <w:tr w:rsidR="00B26DE2" w:rsidRPr="005F752B" w14:paraId="303E088A" w14:textId="77777777" w:rsidTr="00B26DE2">
        <w:tc>
          <w:tcPr>
            <w:tcW w:w="5949" w:type="dxa"/>
          </w:tcPr>
          <w:p w14:paraId="574A09E0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โอกาส/ความเสี่ยงการทุจริต</w:t>
            </w:r>
          </w:p>
        </w:tc>
        <w:tc>
          <w:tcPr>
            <w:tcW w:w="992" w:type="dxa"/>
            <w:shd w:val="clear" w:color="auto" w:fill="66FF33"/>
          </w:tcPr>
          <w:p w14:paraId="4E69C3B2" w14:textId="77777777" w:rsidR="00B26DE2" w:rsidRPr="008F64E3" w:rsidRDefault="00B26DE2" w:rsidP="00C91E6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8F64E3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สีเขียว</w:t>
            </w:r>
          </w:p>
        </w:tc>
        <w:tc>
          <w:tcPr>
            <w:tcW w:w="992" w:type="dxa"/>
            <w:shd w:val="clear" w:color="auto" w:fill="FFFF00"/>
          </w:tcPr>
          <w:p w14:paraId="4A855E07" w14:textId="65146BAC" w:rsidR="00B26DE2" w:rsidRPr="00946221" w:rsidRDefault="00B26DE2" w:rsidP="00946221">
            <w:pPr>
              <w:rPr>
                <w:cs/>
              </w:rPr>
            </w:pPr>
            <w:r w:rsidRPr="00946221">
              <w:rPr>
                <w:rFonts w:hint="cs"/>
                <w:cs/>
              </w:rPr>
              <w:t>สี</w:t>
            </w:r>
            <w:r w:rsidR="00946221" w:rsidRPr="00946221">
              <w:rPr>
                <w:rFonts w:hint="cs"/>
                <w:cs/>
              </w:rPr>
              <w:t>ฟ้า</w:t>
            </w:r>
          </w:p>
        </w:tc>
        <w:tc>
          <w:tcPr>
            <w:tcW w:w="993" w:type="dxa"/>
            <w:shd w:val="clear" w:color="auto" w:fill="FF0000"/>
          </w:tcPr>
          <w:p w14:paraId="79750EA0" w14:textId="4DAC44C4" w:rsidR="00B26DE2" w:rsidRPr="008F64E3" w:rsidRDefault="00B26DE2" w:rsidP="00C91E6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r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highlight w:val="red"/>
                <w:cs/>
              </w:rPr>
              <w:t>สีส้ม</w:t>
            </w:r>
          </w:p>
        </w:tc>
        <w:tc>
          <w:tcPr>
            <w:tcW w:w="992" w:type="dxa"/>
            <w:shd w:val="clear" w:color="auto" w:fill="C00000"/>
          </w:tcPr>
          <w:p w14:paraId="1ABF1965" w14:textId="53BE67D0" w:rsidR="00B26DE2" w:rsidRPr="00C91E61" w:rsidRDefault="00C91E61" w:rsidP="00C91E61">
            <w:pPr>
              <w:tabs>
                <w:tab w:val="center" w:pos="-4415"/>
                <w:tab w:val="left" w:pos="-3600"/>
                <w:tab w:val="left" w:pos="-2880"/>
                <w:tab w:val="left" w:pos="-2160"/>
                <w:tab w:val="left" w:pos="-1440"/>
                <w:tab w:val="right" w:pos="776"/>
              </w:tabs>
              <w:ind w:left="-9606"/>
              <w:jc w:val="right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highlight w:val="green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91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ดง   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highlight w:val="green"/>
                <w:cs/>
              </w:rPr>
              <w:t xml:space="preserve">    </w:t>
            </w:r>
          </w:p>
        </w:tc>
      </w:tr>
      <w:tr w:rsidR="00B26DE2" w:rsidRPr="005F752B" w14:paraId="531786CA" w14:textId="77777777" w:rsidTr="00B26DE2">
        <w:tc>
          <w:tcPr>
            <w:tcW w:w="5949" w:type="dxa"/>
          </w:tcPr>
          <w:p w14:paraId="56DA6F99" w14:textId="77777777" w:rsidR="00B26DE2" w:rsidRPr="005F752B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การใช้ทรัพย์ของทางราชการเพื่อประโยชน์ธุรกิจส่วนตัว</w:t>
            </w:r>
          </w:p>
          <w:p w14:paraId="14F815C7" w14:textId="04825831" w:rsidR="00B26DE2" w:rsidRPr="005F752B" w:rsidRDefault="00B26DE2" w:rsidP="009462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57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ิเบิกค่าน้ำมันเชื้อเพลิงและทำการเบิกกว่าความเป็นจริง</w:t>
            </w:r>
          </w:p>
        </w:tc>
        <w:tc>
          <w:tcPr>
            <w:tcW w:w="992" w:type="dxa"/>
          </w:tcPr>
          <w:p w14:paraId="6295956D" w14:textId="77777777" w:rsidR="00946221" w:rsidRDefault="00946221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83AEE" w14:textId="1E339FA8" w:rsidR="00946221" w:rsidRPr="005F752B" w:rsidRDefault="00946221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AE94048" w14:textId="77777777" w:rsidR="00946221" w:rsidRDefault="00946221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96274" w14:textId="2AF1ED91" w:rsidR="00B26DE2" w:rsidRPr="005F752B" w:rsidRDefault="00B26DE2" w:rsidP="0094622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359046" w14:textId="77777777" w:rsidR="0081010D" w:rsidRDefault="0081010D" w:rsidP="0081010D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2B324" w14:textId="738C5634" w:rsidR="00B26DE2" w:rsidRPr="005F752B" w:rsidRDefault="00B26DE2" w:rsidP="0081010D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0F2BFF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DE2" w:rsidRPr="005F752B" w14:paraId="0E14BF60" w14:textId="77777777" w:rsidTr="00B26DE2">
        <w:tc>
          <w:tcPr>
            <w:tcW w:w="5949" w:type="dxa"/>
          </w:tcPr>
          <w:p w14:paraId="489AD337" w14:textId="77777777" w:rsidR="00B26DE2" w:rsidRPr="005F752B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การรับผลประโยชน์ต่าง ๆ หรือรับสินบน</w:t>
            </w:r>
          </w:p>
          <w:p w14:paraId="76A5CB08" w14:textId="77777777" w:rsidR="00B26DE2" w:rsidRPr="005F752B" w:rsidRDefault="00B26DE2" w:rsidP="00C915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-การรับของขวัญจากบุคคลอื่นเพื่อช่วยให้บุคคลนั้นได้ผลประโยชน์จากองค์กร</w:t>
            </w:r>
          </w:p>
        </w:tc>
        <w:tc>
          <w:tcPr>
            <w:tcW w:w="992" w:type="dxa"/>
          </w:tcPr>
          <w:p w14:paraId="126392D5" w14:textId="77777777" w:rsidR="00C9156C" w:rsidRDefault="00C9156C" w:rsidP="00C9156C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ADAE1" w14:textId="3691CC9E" w:rsidR="00B26DE2" w:rsidRPr="005F752B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0B5BD603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D2DF69F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5B212E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DE2" w:rsidRPr="005F752B" w14:paraId="68DA77CA" w14:textId="77777777" w:rsidTr="00B26DE2">
        <w:tc>
          <w:tcPr>
            <w:tcW w:w="5949" w:type="dxa"/>
          </w:tcPr>
          <w:p w14:paraId="4CFE7B4C" w14:textId="77777777" w:rsidR="00B26DE2" w:rsidRPr="005F752B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59CD0001" w14:textId="77777777" w:rsidR="00B26DE2" w:rsidRPr="005F752B" w:rsidRDefault="00B26DE2" w:rsidP="00C915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63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288607B2" w14:textId="77777777" w:rsidR="00B26DE2" w:rsidRPr="005F752B" w:rsidRDefault="00B26DE2" w:rsidP="00C915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หรือเผยแพร่ข้อมูลข่าวสารล่าช้า</w:t>
            </w:r>
          </w:p>
        </w:tc>
        <w:tc>
          <w:tcPr>
            <w:tcW w:w="992" w:type="dxa"/>
          </w:tcPr>
          <w:p w14:paraId="28407DBF" w14:textId="77777777" w:rsidR="00563020" w:rsidRDefault="00563020" w:rsidP="00563020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D5993" w14:textId="77777777" w:rsidR="00B26DE2" w:rsidRDefault="00B26DE2" w:rsidP="00C9156C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14:paraId="38E20FA1" w14:textId="2780C213" w:rsidR="00563020" w:rsidRPr="005F752B" w:rsidRDefault="00563020" w:rsidP="00C9156C">
            <w:pPr>
              <w:tabs>
                <w:tab w:val="left" w:pos="1276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37E76C4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59F30E5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23860D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DE2" w:rsidRPr="005F752B" w14:paraId="0F8E3A99" w14:textId="77777777" w:rsidTr="00B26DE2">
        <w:tc>
          <w:tcPr>
            <w:tcW w:w="5949" w:type="dxa"/>
          </w:tcPr>
          <w:p w14:paraId="20325CC6" w14:textId="77777777" w:rsidR="00B26DE2" w:rsidRPr="00E242BE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24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เจ้าหน้าที่ของรัฐมีการปลอมแปลงเอกสารการเบิกจ่ายเงิน เช่น ปลอมลายมือ แก้ไขใบสำคัญรับเงิ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24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471DC9FB" w14:textId="4BA324AB" w:rsidR="00B26DE2" w:rsidRDefault="00946221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CDA88E9" w14:textId="4CC29800" w:rsidR="00B26DE2" w:rsidRPr="005F752B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32D9B" w14:textId="70EC96DB" w:rsidR="00B26DE2" w:rsidRPr="005F752B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B980C7" w14:textId="77777777" w:rsidR="00B26DE2" w:rsidRPr="005F752B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DE2" w:rsidRPr="005F752B" w14:paraId="04DFD561" w14:textId="77777777" w:rsidTr="00B26DE2">
        <w:tc>
          <w:tcPr>
            <w:tcW w:w="5949" w:type="dxa"/>
          </w:tcPr>
          <w:p w14:paraId="5E6AAD10" w14:textId="77777777" w:rsidR="00B26DE2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-มีการรับสินบน/เรียกรับเงิน/สินน้ำใจ /เลี้ยงรับรอง ซึ่งจะนำไปสู่การเอื้อประโยชน์ให้กับคู่สัญญา</w:t>
            </w:r>
          </w:p>
        </w:tc>
        <w:tc>
          <w:tcPr>
            <w:tcW w:w="992" w:type="dxa"/>
          </w:tcPr>
          <w:p w14:paraId="3D7E2278" w14:textId="3513AB6A" w:rsidR="00B26DE2" w:rsidRDefault="0081010D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2AFD1F66" w14:textId="77777777" w:rsidR="00B26DE2" w:rsidRPr="005F752B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BAA62AC" w14:textId="77777777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298396C" w14:textId="06603D13" w:rsidR="00B26DE2" w:rsidRPr="005F752B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DE2" w:rsidRPr="005F752B" w14:paraId="13CA0541" w14:textId="77777777" w:rsidTr="009E5ED5">
        <w:trPr>
          <w:trHeight w:val="443"/>
        </w:trPr>
        <w:tc>
          <w:tcPr>
            <w:tcW w:w="5949" w:type="dxa"/>
          </w:tcPr>
          <w:p w14:paraId="1A09A85B" w14:textId="65E422D6" w:rsidR="00B26DE2" w:rsidRPr="00B26DE2" w:rsidRDefault="00B26DE2" w:rsidP="00C915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-กรรมการที่เกี่ยวข้องกับการจัดซื้อจัดจ้างมีส่วนได้ส่วนเสีย</w:t>
            </w:r>
          </w:p>
        </w:tc>
        <w:tc>
          <w:tcPr>
            <w:tcW w:w="992" w:type="dxa"/>
          </w:tcPr>
          <w:p w14:paraId="7F8C74C9" w14:textId="604E16B5" w:rsidR="00B26DE2" w:rsidRPr="00B26DE2" w:rsidRDefault="00946221" w:rsidP="0094622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41BDC50B" w14:textId="5438E9FA" w:rsidR="00B26DE2" w:rsidRPr="005F752B" w:rsidRDefault="00B26DE2" w:rsidP="009E5ED5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83D085F" w14:textId="77777777" w:rsidR="00B26DE2" w:rsidRDefault="00B26DE2" w:rsidP="009E5ED5">
            <w:pPr>
              <w:tabs>
                <w:tab w:val="left" w:pos="1276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876E207" w14:textId="77777777" w:rsidR="00B26DE2" w:rsidRDefault="00B26DE2" w:rsidP="009E5ED5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6DE2" w:rsidRPr="005F752B" w14:paraId="460B7BDB" w14:textId="77777777" w:rsidTr="00B26DE2">
        <w:tc>
          <w:tcPr>
            <w:tcW w:w="5949" w:type="dxa"/>
          </w:tcPr>
          <w:p w14:paraId="483858DE" w14:textId="11A21717" w:rsidR="00B26DE2" w:rsidRPr="00E242BE" w:rsidRDefault="00B26DE2" w:rsidP="00C9156C">
            <w:pPr>
              <w:tabs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-การตั้งใจในการจัดทำ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ที่มีจุดประสงค์เพื่อประโยชน์ต่อตนเอง และพวกพ้อง แต่องค์กรเสียประโยชน์ เช่น การล๊อคสเปค </w:t>
            </w:r>
          </w:p>
        </w:tc>
        <w:tc>
          <w:tcPr>
            <w:tcW w:w="992" w:type="dxa"/>
          </w:tcPr>
          <w:p w14:paraId="34B616B7" w14:textId="2ECA0E5F" w:rsidR="00B26DE2" w:rsidRDefault="00946221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48922AB2" w14:textId="18962C94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A7CBBB1" w14:textId="77777777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E3944A7" w14:textId="77777777" w:rsidR="00B26DE2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6DE2" w:rsidRPr="005F752B" w14:paraId="493828B7" w14:textId="77777777" w:rsidTr="00B26DE2">
        <w:tc>
          <w:tcPr>
            <w:tcW w:w="5949" w:type="dxa"/>
          </w:tcPr>
          <w:p w14:paraId="419B5B72" w14:textId="77777777" w:rsidR="00B26DE2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-เจ้าหน้าที่มีเจตนาปิดบังข้อมูลและเบิกเงินราชการตามสิทธิเป็นเท็จ</w:t>
            </w:r>
          </w:p>
          <w:p w14:paraId="00100AEC" w14:textId="77777777" w:rsidR="00B26DE2" w:rsidRDefault="00B26DE2" w:rsidP="00B26DE2">
            <w:pPr>
              <w:tabs>
                <w:tab w:val="left" w:pos="1276"/>
              </w:tabs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992" w:type="dxa"/>
          </w:tcPr>
          <w:p w14:paraId="027F9F6F" w14:textId="77777777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514126E" w14:textId="77777777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E13FACC" w14:textId="77777777" w:rsidR="00B26DE2" w:rsidRDefault="00B26DE2" w:rsidP="00B26DE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F8916AF" w14:textId="77777777" w:rsidR="00B26DE2" w:rsidRDefault="00B26DE2" w:rsidP="00B26DE2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9B2D39" w14:textId="6DA069B0" w:rsidR="000025C0" w:rsidRDefault="000025C0" w:rsidP="000E2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0380B8" w14:textId="76587956" w:rsidR="009E5ED5" w:rsidRDefault="009E5ED5" w:rsidP="009E5E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14:paraId="1F22A340" w14:textId="77777777" w:rsidR="000025C0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เมทริกส์ระดับความเสี่ยง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DD82EE" w14:textId="77777777"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CE51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F48C2C" w14:textId="77777777"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และมีความเสี่ยงในการทุจริตสูง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B2582A" w14:textId="77777777"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และมีความเสี่ยงในการทุจริตที่ไม่สูง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F75B2">
        <w:rPr>
          <w:rFonts w:ascii="TH SarabunIT๙" w:hAnsi="TH SarabunIT๙" w:cs="TH SarabunIT๙"/>
          <w:sz w:val="32"/>
          <w:szCs w:val="32"/>
          <w:cs/>
        </w:rPr>
        <w:t>าก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ED177B" w14:textId="77777777"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AA8374" w14:textId="77777777"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881D4B4" w14:textId="77777777"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ในระดับที่รุนแรง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1F066F" w14:textId="44B47105" w:rsidR="00306B5A" w:rsidRDefault="00F2327E" w:rsidP="009920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ในระดับไม่รุนแรง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87E419" w14:textId="32FA7E83" w:rsidR="00760FFE" w:rsidRDefault="00F2327E" w:rsidP="000E26D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469E3A" w14:textId="77777777" w:rsidR="000025C0" w:rsidRPr="00760FFE" w:rsidRDefault="00F2327E" w:rsidP="000E26D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25C0"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SCORING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843"/>
      </w:tblGrid>
      <w:tr w:rsidR="000025C0" w:rsidRPr="00760FFE" w14:paraId="23085D83" w14:textId="77777777" w:rsidTr="00457CB9">
        <w:tc>
          <w:tcPr>
            <w:tcW w:w="3828" w:type="dxa"/>
          </w:tcPr>
          <w:p w14:paraId="5B30D662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2" w:type="dxa"/>
          </w:tcPr>
          <w:p w14:paraId="7B9D5A18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E964B85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843" w:type="dxa"/>
          </w:tcPr>
          <w:p w14:paraId="46DC1072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036FCB2C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2D1FDB8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843" w:type="dxa"/>
          </w:tcPr>
          <w:p w14:paraId="7CFF7885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FBF901B" w14:textId="77777777"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0025C0" w14:paraId="10518B03" w14:textId="77777777" w:rsidTr="00457CB9">
        <w:tc>
          <w:tcPr>
            <w:tcW w:w="3828" w:type="dxa"/>
          </w:tcPr>
          <w:p w14:paraId="12F82E41" w14:textId="76A1AC8F" w:rsidR="000025C0" w:rsidRDefault="00457CB9" w:rsidP="0094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0E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  <w:tc>
          <w:tcPr>
            <w:tcW w:w="1842" w:type="dxa"/>
          </w:tcPr>
          <w:p w14:paraId="561327EA" w14:textId="77777777"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F0D9B" w14:textId="0C1BB7BF" w:rsidR="000025C0" w:rsidRPr="00CE51A6" w:rsidRDefault="00946221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8E9C5BA" w14:textId="77777777"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36947" w14:textId="1B997034" w:rsidR="000025C0" w:rsidRDefault="00946221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79FABA88" w14:textId="77777777"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2E96C" w14:textId="7F6F5D8F" w:rsidR="000025C0" w:rsidRDefault="00946221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234E9D1A" w14:textId="77777777"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9EDABF7" w14:textId="77777777" w:rsidR="000025C0" w:rsidRPr="00760FFE" w:rsidRDefault="00F2327E" w:rsidP="000E2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760F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FD0797" w:rsidRPr="00760FFE" w14:paraId="332C2FD1" w14:textId="77777777" w:rsidTr="00457CB9">
        <w:tc>
          <w:tcPr>
            <w:tcW w:w="4536" w:type="dxa"/>
          </w:tcPr>
          <w:p w14:paraId="4DEADB13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14:paraId="45E35885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MUST</w:t>
            </w:r>
          </w:p>
        </w:tc>
        <w:tc>
          <w:tcPr>
            <w:tcW w:w="2410" w:type="dxa"/>
          </w:tcPr>
          <w:p w14:paraId="3DC7C061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SHOULD</w:t>
            </w:r>
          </w:p>
        </w:tc>
      </w:tr>
      <w:tr w:rsidR="00FD0797" w14:paraId="5CC902C1" w14:textId="77777777" w:rsidTr="00457CB9">
        <w:tc>
          <w:tcPr>
            <w:tcW w:w="4536" w:type="dxa"/>
          </w:tcPr>
          <w:p w14:paraId="413331F4" w14:textId="37236496" w:rsidR="00FD0797" w:rsidRDefault="00457CB9" w:rsidP="0094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81010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  <w:tc>
          <w:tcPr>
            <w:tcW w:w="2410" w:type="dxa"/>
          </w:tcPr>
          <w:p w14:paraId="64102CFD" w14:textId="3D101609" w:rsidR="00FD0797" w:rsidRDefault="00946221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5B9ACD76" w14:textId="77777777"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7B8C9E" w14:textId="77777777"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CCE4F74" w14:textId="77777777" w:rsidR="00FD0797" w:rsidRPr="00760FFE" w:rsidRDefault="00F2327E" w:rsidP="000E2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276"/>
      </w:tblGrid>
      <w:tr w:rsidR="00FD0797" w:rsidRPr="00760FFE" w14:paraId="472BAF09" w14:textId="77777777" w:rsidTr="00457CB9">
        <w:tc>
          <w:tcPr>
            <w:tcW w:w="5670" w:type="dxa"/>
          </w:tcPr>
          <w:p w14:paraId="41CB0EF9" w14:textId="77777777" w:rsidR="00FD0797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14:paraId="260A4DC9" w14:textId="77777777" w:rsidR="00760FFE" w:rsidRPr="00760FFE" w:rsidRDefault="00760FFE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56DE00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438F98DD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76E841A8" w14:textId="77777777"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D0797" w14:paraId="4DBE334B" w14:textId="77777777" w:rsidTr="00457CB9">
        <w:tc>
          <w:tcPr>
            <w:tcW w:w="5670" w:type="dxa"/>
          </w:tcPr>
          <w:p w14:paraId="71E6C069" w14:textId="59B73015" w:rsidR="00FD0797" w:rsidRDefault="00457CB9" w:rsidP="0094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0E26D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0E26D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0E26DD"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  <w:tc>
          <w:tcPr>
            <w:tcW w:w="1276" w:type="dxa"/>
          </w:tcPr>
          <w:p w14:paraId="3C707BAC" w14:textId="77777777" w:rsidR="00FD0797" w:rsidRDefault="0025394F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2455551" w14:textId="77777777"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E6EA7A" w14:textId="77777777"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BABEC3" w14:textId="60C79734" w:rsidR="002F1516" w:rsidRDefault="009E5ED5" w:rsidP="009E5E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14:paraId="0BFAA3DA" w14:textId="724F63F6" w:rsidR="000722A6" w:rsidRPr="000722A6" w:rsidRDefault="00F2327E" w:rsidP="009E5ED5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</w:t>
      </w:r>
      <w:r w:rsidR="000722A6" w:rsidRPr="00072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14:paraId="296CAB41" w14:textId="77777777"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F293E9" w14:textId="77777777"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3F75B2">
        <w:rPr>
          <w:rFonts w:ascii="TH SarabunIT๙" w:hAnsi="TH SarabunIT๙" w:cs="TH SarabunIT๙"/>
          <w:sz w:val="32"/>
          <w:szCs w:val="32"/>
          <w:cs/>
        </w:rPr>
        <w:t>: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ไม่มีผลเสียทางการเงิน ไม่มีรายจ่ายเพิ่ม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212D6F" w14:textId="77777777"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3F75B2">
        <w:rPr>
          <w:rFonts w:ascii="TH SarabunIT๙" w:hAnsi="TH SarabunIT๙" w:cs="TH SarabunIT๙"/>
          <w:sz w:val="32"/>
          <w:szCs w:val="32"/>
          <w:cs/>
        </w:rPr>
        <w:t>: จัดการได้โดยส่วนใหญ่ มีบางครั้งยังจัดการไม่ได้ กระทบถึงผู้ใช้บริการ/ผู้รับมอบ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D8C25C" w14:textId="77777777"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อ่อน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: จัดการไม่ได้ หรือได้เพียงส่วนน้อย การจัดการเพิ่มเกิดจากรายจ่าย มีผลกระทบถึง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2092C9" w14:textId="77777777" w:rsidR="00BE4948" w:rsidRDefault="00BE4948" w:rsidP="000722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C01A4B" w14:textId="7C5E7E4F" w:rsidR="00092AB7" w:rsidRDefault="009D3C65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092AB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14:paraId="5EEC8B5F" w14:textId="393538A0" w:rsidR="000722A6" w:rsidRPr="00092AB7" w:rsidRDefault="000722A6" w:rsidP="00BE49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905"/>
        <w:gridCol w:w="1666"/>
        <w:gridCol w:w="1521"/>
        <w:gridCol w:w="1520"/>
        <w:gridCol w:w="1454"/>
      </w:tblGrid>
      <w:tr w:rsidR="009F4E82" w14:paraId="3C5BDEDB" w14:textId="77777777" w:rsidTr="000E26DD">
        <w:tc>
          <w:tcPr>
            <w:tcW w:w="2905" w:type="dxa"/>
            <w:vMerge w:val="restart"/>
          </w:tcPr>
          <w:p w14:paraId="33AB9294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666" w:type="dxa"/>
            <w:vMerge w:val="restart"/>
          </w:tcPr>
          <w:p w14:paraId="58231427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495" w:type="dxa"/>
            <w:gridSpan w:val="3"/>
          </w:tcPr>
          <w:p w14:paraId="54C8F495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9F4E82" w14:paraId="132D2409" w14:textId="77777777" w:rsidTr="000E26DD">
        <w:tc>
          <w:tcPr>
            <w:tcW w:w="2905" w:type="dxa"/>
            <w:vMerge/>
          </w:tcPr>
          <w:p w14:paraId="2B815286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14:paraId="1B47A5CA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</w:tcPr>
          <w:p w14:paraId="26AFF852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20" w:type="dxa"/>
          </w:tcPr>
          <w:p w14:paraId="47D635A2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54" w:type="dxa"/>
          </w:tcPr>
          <w:p w14:paraId="7FD46B81" w14:textId="77777777"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9F4E82" w14:paraId="436D8FC2" w14:textId="77777777" w:rsidTr="000E26DD">
        <w:tc>
          <w:tcPr>
            <w:tcW w:w="2905" w:type="dxa"/>
          </w:tcPr>
          <w:p w14:paraId="45CC1D99" w14:textId="0EA3EE2D" w:rsidR="009F4E82" w:rsidRDefault="00457CB9" w:rsidP="009462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4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  <w:tc>
          <w:tcPr>
            <w:tcW w:w="1666" w:type="dxa"/>
          </w:tcPr>
          <w:p w14:paraId="4298567E" w14:textId="77777777"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521" w:type="dxa"/>
          </w:tcPr>
          <w:p w14:paraId="693AE66E" w14:textId="2760B850" w:rsidR="009F4E82" w:rsidRDefault="00946221" w:rsidP="00253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520" w:type="dxa"/>
          </w:tcPr>
          <w:p w14:paraId="13A6EED1" w14:textId="498FA95A"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14:paraId="06248E23" w14:textId="77777777" w:rsidR="009F4E82" w:rsidRDefault="009F4E82" w:rsidP="000722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30E469" w14:textId="4ED437FD" w:rsidR="000722A6" w:rsidRDefault="000722A6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386FB02" w14:textId="2311A602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D14841">
        <w:rPr>
          <w:rFonts w:ascii="TH SarabunPSK" w:hAnsi="TH SarabunPSK" w:cs="TH SarabunPSK"/>
          <w:sz w:val="32"/>
          <w:szCs w:val="32"/>
          <w:u w:val="single"/>
          <w:cs/>
        </w:rPr>
        <w:t>ตารางที่ ๔</w:t>
      </w:r>
      <w:r w:rsidRPr="00D14841">
        <w:rPr>
          <w:rFonts w:ascii="TH SarabunPSK" w:hAnsi="TH SarabunPSK" w:cs="TH SarabunPSK"/>
          <w:sz w:val="32"/>
          <w:szCs w:val="32"/>
          <w:cs/>
        </w:rPr>
        <w:t xml:space="preserve"> ให้นำค่าความเสี่ยงรวม (จำเป็น </w:t>
      </w:r>
      <w:r w:rsidRPr="00D14841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 xml:space="preserve">รุนแรง) </w:t>
      </w:r>
      <w:r w:rsidRPr="00D14841">
        <w:rPr>
          <w:rFonts w:ascii="TH SarabunPSK" w:hAnsi="TH SarabunPSK" w:cs="TH SarabunPSK"/>
          <w:spacing w:val="-6"/>
          <w:sz w:val="32"/>
          <w:szCs w:val="32"/>
          <w:cs/>
        </w:rPr>
        <w:t>จากตารางที่ ๓ มาทำการประเมินการควบคุม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D14841">
        <w:rPr>
          <w:rFonts w:ascii="TH SarabunPSK" w:hAnsi="TH SarabunPSK" w:cs="TH SarabunPSK"/>
          <w:spacing w:val="-6"/>
          <w:sz w:val="32"/>
          <w:szCs w:val="32"/>
          <w:cs/>
        </w:rPr>
        <w:t>ความเสี่ยงการทุจริต โดยการวิเคราะห์จากคุณภาพการจัดการ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ขององค์กรกับความเสี่ยง เรื่องที่ทำการประเมิน </w:t>
      </w:r>
      <w:r>
        <w:rPr>
          <w:rFonts w:ascii="TH SarabunPSK" w:hAnsi="TH SarabunPSK" w:cs="TH SarabunPSK"/>
          <w:sz w:val="32"/>
          <w:szCs w:val="32"/>
          <w:cs/>
        </w:rPr>
        <w:t>(ดี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14841">
        <w:rPr>
          <w:rFonts w:ascii="TH SarabunPSK" w:hAnsi="TH SarabunPSK" w:cs="TH SarabunPSK"/>
          <w:sz w:val="32"/>
          <w:szCs w:val="32"/>
          <w:cs/>
        </w:rPr>
        <w:t>อ่อน)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เพื่อประเมินว่า ความเสี่ยงการทุจริต มีค่าความเสี่ยง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อยู่ระดับใด จะได้นำไปบริหารจัดการความเสี่ยง ตามความรุนแรงของความเสี่ยง</w:t>
      </w:r>
    </w:p>
    <w:p w14:paraId="771A72FD" w14:textId="4CBA5310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23117018" w14:textId="6F06160B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57888F38" w14:textId="2CEB2E7D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55632E67" w14:textId="58F7F9B6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3C33A238" w14:textId="23E315C9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59C798E2" w14:textId="4B5947C3" w:rsidR="000E26DD" w:rsidRDefault="000E26DD" w:rsidP="000E26DD">
      <w:pPr>
        <w:tabs>
          <w:tab w:val="left" w:pos="851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sz w:val="32"/>
          <w:szCs w:val="32"/>
        </w:rPr>
      </w:pPr>
    </w:p>
    <w:p w14:paraId="2DB46608" w14:textId="1B4E47AA" w:rsidR="000E26DD" w:rsidRDefault="000E26DD" w:rsidP="009E5ED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AD748F" w14:textId="77777777" w:rsidR="00946221" w:rsidRDefault="00946221" w:rsidP="009E5ED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92F1DB" w14:textId="77777777" w:rsidR="00946221" w:rsidRDefault="00946221" w:rsidP="009E5ED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5561FD" w14:textId="77777777" w:rsidR="00946221" w:rsidRDefault="00946221" w:rsidP="009E5ED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1FF8D6" w14:textId="77777777" w:rsidR="009E5ED5" w:rsidRDefault="009E5ED5" w:rsidP="009E5ED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C11CD1" w14:textId="4540EEF5" w:rsidR="000E26DD" w:rsidRPr="009E5ED5" w:rsidRDefault="009E5ED5" w:rsidP="009E5ED5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5ED5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3E74BAEE" w14:textId="77777777" w:rsidR="000E26DD" w:rsidRDefault="000E26DD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7B76F4E" w14:textId="407B61A8" w:rsidR="00624965" w:rsidRDefault="00624965" w:rsidP="005630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B4EEC6" w14:textId="79FD25F2" w:rsidR="000E26DD" w:rsidRPr="000E26DD" w:rsidRDefault="000E26DD" w:rsidP="009E5ED5">
      <w:pPr>
        <w:pStyle w:val="a6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E26D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E26DD">
        <w:rPr>
          <w:rFonts w:ascii="TH SarabunIT๙" w:hAnsi="TH SarabunIT๙" w:cs="TH SarabunIT๙"/>
          <w:spacing w:val="-10"/>
          <w:sz w:val="24"/>
          <w:szCs w:val="32"/>
          <w:cs/>
        </w:rPr>
        <w:t>เหตุการณ์ที่มีความเสี่ยงสูงสุดจากการประเมินการควบคุมความเสี่ยง</w:t>
      </w:r>
      <w:r w:rsidRPr="000E26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0E26DD">
        <w:rPr>
          <w:rFonts w:ascii="TH SarabunIT๙" w:hAnsi="TH SarabunIT๙" w:cs="TH SarabunIT๙"/>
          <w:spacing w:val="-10"/>
          <w:sz w:val="32"/>
          <w:szCs w:val="32"/>
        </w:rPr>
        <w:t>Risk – Control Matrix Assessment</w:t>
      </w:r>
      <w:r w:rsidRPr="000E26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ในตารางที่ ๔</w:t>
      </w:r>
      <w:r w:rsidRPr="000E26D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E26DD">
        <w:rPr>
          <w:rFonts w:ascii="TH SarabunIT๙" w:hAnsi="TH SarabunIT๙" w:cs="TH SarabunIT๙"/>
          <w:spacing w:val="-10"/>
          <w:sz w:val="32"/>
          <w:szCs w:val="32"/>
          <w:cs/>
        </w:rPr>
        <w:t>ที่อยู่ในช่องค่าความเสี่ยง อยู่ในระดับสูง ค่อนข้างสูง ปานกลาง</w:t>
      </w:r>
      <w:r w:rsidRPr="000E26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มาทำแผนบริหารความเสี่ยงการทุจริตตามลำดับความรุนแรง (กรณีที่หน่วยงานทำการประเมินการควบคุม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26DD">
        <w:rPr>
          <w:rFonts w:ascii="TH SarabunIT๙" w:hAnsi="TH SarabunIT๙" w:cs="TH SarabunIT๙"/>
          <w:sz w:val="32"/>
          <w:szCs w:val="32"/>
          <w:cs/>
        </w:rPr>
        <w:t>ความเสี่ยง ในตารางที่ ๔ ไม่พบว่าความเสี่ยงอยู่ในระดับ สูง ค่อนข้างสูง ปานกลาง เลย แต่พบว่าความเสี่ยงการทุจริต</w:t>
      </w:r>
      <w:r w:rsidRPr="000E26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อยู่ในระดับ ต่ำ หรือ ค่อนข้างต่ำ ให้ทำการจัดทำแผนบริหารความเสี่ยงในเชิงเฝ้าระวังความเสี่ยงการทุจริต  หรือให้หน่วยงานพิจารณาทำการเลือกภารกิจงาน หรือกระบวนงานหรือการดำเนินงานที่อาจก่อให้เกิดหรือมีโอกาสเกิดความเสี่ยงการทุจริต นำมาประเมินความเสี่ยงการทุจริต เพิ่มเติม)  </w:t>
      </w:r>
    </w:p>
    <w:p w14:paraId="585E3ACE" w14:textId="63F2A51B" w:rsidR="000E26DD" w:rsidRDefault="000E26DD" w:rsidP="006249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2693"/>
        <w:gridCol w:w="1134"/>
        <w:gridCol w:w="992"/>
      </w:tblGrid>
      <w:tr w:rsidR="00624965" w:rsidRPr="00624965" w14:paraId="5830C78E" w14:textId="77777777" w:rsidTr="009E5ED5">
        <w:tc>
          <w:tcPr>
            <w:tcW w:w="1555" w:type="dxa"/>
          </w:tcPr>
          <w:p w14:paraId="1335D10A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5" w:type="dxa"/>
          </w:tcPr>
          <w:p w14:paraId="12A12DF9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1985" w:type="dxa"/>
          </w:tcPr>
          <w:p w14:paraId="4C6D6BEB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 พฤติการณ์ความ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เสี่ยงการทุจริต</w:t>
            </w:r>
          </w:p>
        </w:tc>
        <w:tc>
          <w:tcPr>
            <w:tcW w:w="2693" w:type="dxa"/>
          </w:tcPr>
          <w:p w14:paraId="1CD1F4A2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มาตรการด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เนินการป้องกันการทุจริต</w:t>
            </w:r>
          </w:p>
        </w:tc>
        <w:tc>
          <w:tcPr>
            <w:tcW w:w="1134" w:type="dxa"/>
          </w:tcPr>
          <w:p w14:paraId="3DA2B1A9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992" w:type="dxa"/>
          </w:tcPr>
          <w:p w14:paraId="25866CD3" w14:textId="77777777" w:rsid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</w:t>
            </w:r>
          </w:p>
          <w:p w14:paraId="3109989F" w14:textId="77777777"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</w:t>
            </w:r>
          </w:p>
        </w:tc>
      </w:tr>
      <w:tr w:rsidR="00624965" w:rsidRPr="00624965" w14:paraId="103FAAE1" w14:textId="77777777" w:rsidTr="009E5ED5">
        <w:tc>
          <w:tcPr>
            <w:tcW w:w="1555" w:type="dxa"/>
          </w:tcPr>
          <w:p w14:paraId="62646A7A" w14:textId="0A58F2A5" w:rsidR="00624965" w:rsidRPr="00624965" w:rsidRDefault="00563020" w:rsidP="00AA17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AA1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AA1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  <w:tc>
          <w:tcPr>
            <w:tcW w:w="1275" w:type="dxa"/>
          </w:tcPr>
          <w:p w14:paraId="4155A6A2" w14:textId="570C9D35" w:rsidR="00624965" w:rsidRPr="00624965" w:rsidRDefault="00C9156C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การใช้รถราชการ</w:t>
            </w:r>
          </w:p>
        </w:tc>
        <w:tc>
          <w:tcPr>
            <w:tcW w:w="1985" w:type="dxa"/>
          </w:tcPr>
          <w:p w14:paraId="59A46665" w14:textId="42A87AC5" w:rsidR="00624965" w:rsidRPr="00C9156C" w:rsidRDefault="00563020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1.ไม่บันทึกการขอ</w:t>
            </w:r>
            <w:r w:rsidR="009E5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ใช้รถ</w:t>
            </w:r>
          </w:p>
          <w:p w14:paraId="0DE6664D" w14:textId="1907D0BC" w:rsidR="00563020" w:rsidRPr="00C9156C" w:rsidRDefault="00563020" w:rsidP="006249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2.เจ้าหน้าที่เดินทางไปปฏิบัติราชการนอกพื้นที่บริการ </w:t>
            </w:r>
            <w:r w:rsidR="00C9156C"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หรือประชุมสัมมนา</w:t>
            </w:r>
            <w:r w:rsidR="00C9156C" w:rsidRPr="00C915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156C"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และให้พนักงานขับรถหรือขับด้วยตนเองออกนอกเส้นทางเพื่อภารกิจอื่นที่ไม่เกี่ยวกับราชการ</w:t>
            </w:r>
          </w:p>
        </w:tc>
        <w:tc>
          <w:tcPr>
            <w:tcW w:w="2693" w:type="dxa"/>
          </w:tcPr>
          <w:p w14:paraId="3369B64F" w14:textId="137D4B67" w:rsidR="00457CB9" w:rsidRDefault="00563020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1.กำหนดแนวทาง มาตรการและการควบคุมการใช้รถให้ชัดเจน และเป็นปัจจุบันยิ่งขึ้น</w:t>
            </w:r>
          </w:p>
          <w:p w14:paraId="4CC321E8" w14:textId="0DB67704" w:rsidR="00457CB9" w:rsidRDefault="00563020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2.ให้หัวหน้าหน่วยราชการตรวจสอบการขออนุญาตใช้รถทุกวัน หากมีกรณีใช้รถไม่ถูกต้องให้รายงานผู้บังคับบัญชาทราบทันที</w:t>
            </w:r>
          </w:p>
          <w:p w14:paraId="5AEF5C75" w14:textId="7983B4FC" w:rsidR="00624965" w:rsidRPr="00624965" w:rsidRDefault="00457CB9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</w:t>
            </w:r>
            <w:r w:rsidRPr="002D50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หากมีการฝ่าฝืนหรือกระทำผิด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</w:t>
            </w:r>
            <w:r w:rsidRPr="002D50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แนวทางปฏิบัติดังกล่าวข้างต้น จะต้องได้รับการพิจารณาทางวินัยตามระเบียบข้อบังคับ</w:t>
            </w:r>
          </w:p>
        </w:tc>
        <w:tc>
          <w:tcPr>
            <w:tcW w:w="1134" w:type="dxa"/>
          </w:tcPr>
          <w:p w14:paraId="2BBACF18" w14:textId="61638F1B"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 w:rsidRPr="00624965">
              <w:rPr>
                <w:rFonts w:ascii="TH SarabunIT๙" w:hAnsi="TH SarabunIT๙" w:cs="TH SarabunIT๙"/>
                <w:sz w:val="28"/>
              </w:rPr>
              <w:t>6</w:t>
            </w:r>
            <w:r w:rsidR="00443E3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 w:rsidRPr="00624965">
              <w:rPr>
                <w:rFonts w:ascii="TH SarabunIT๙" w:hAnsi="TH SarabunIT๙" w:cs="TH SarabunIT๙"/>
                <w:sz w:val="28"/>
              </w:rPr>
              <w:t>6</w:t>
            </w:r>
            <w:r w:rsidR="00443E3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14:paraId="55BF98C7" w14:textId="77777777" w:rsidR="00563020" w:rsidRPr="00C9156C" w:rsidRDefault="00624965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56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C915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729EFD" w14:textId="77777777" w:rsidR="00563020" w:rsidRPr="00C9156C" w:rsidRDefault="00563020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1D3CF" w14:textId="3254F61E" w:rsidR="00624965" w:rsidRPr="00C9156C" w:rsidRDefault="00624965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56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5BA170EE" w14:textId="77777777" w:rsidR="00563020" w:rsidRPr="00C9156C" w:rsidRDefault="00563020" w:rsidP="006249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2EA63D" w14:textId="2C430289" w:rsidR="00563020" w:rsidRPr="00C9156C" w:rsidRDefault="00563020" w:rsidP="00624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 ศึกษา</w:t>
            </w:r>
          </w:p>
          <w:p w14:paraId="079B6EC4" w14:textId="77777777" w:rsidR="00563020" w:rsidRPr="00C9156C" w:rsidRDefault="00563020" w:rsidP="006249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A79659" w14:textId="1F58C9D0" w:rsidR="00563020" w:rsidRPr="00C9156C" w:rsidRDefault="00563020" w:rsidP="00624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758B2558" w14:textId="77777777" w:rsidR="00624965" w:rsidRPr="00624965" w:rsidRDefault="00624965" w:rsidP="006249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24965" w:rsidRPr="00624965" w:rsidSect="00B26DE2">
      <w:pgSz w:w="11906" w:h="16838"/>
      <w:pgMar w:top="851" w:right="11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9337" w14:textId="77777777" w:rsidR="00DD689E" w:rsidRDefault="00DD689E" w:rsidP="00443E39">
      <w:pPr>
        <w:spacing w:after="0" w:line="240" w:lineRule="auto"/>
      </w:pPr>
      <w:r>
        <w:separator/>
      </w:r>
    </w:p>
  </w:endnote>
  <w:endnote w:type="continuationSeparator" w:id="0">
    <w:p w14:paraId="1ED7CFA6" w14:textId="77777777" w:rsidR="00DD689E" w:rsidRDefault="00DD689E" w:rsidP="0044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7DC0" w14:textId="77777777" w:rsidR="00DD689E" w:rsidRDefault="00DD689E" w:rsidP="00443E39">
      <w:pPr>
        <w:spacing w:after="0" w:line="240" w:lineRule="auto"/>
      </w:pPr>
      <w:r>
        <w:separator/>
      </w:r>
    </w:p>
  </w:footnote>
  <w:footnote w:type="continuationSeparator" w:id="0">
    <w:p w14:paraId="3B7B778E" w14:textId="77777777" w:rsidR="00DD689E" w:rsidRDefault="00DD689E" w:rsidP="0044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D0F"/>
    <w:multiLevelType w:val="multilevel"/>
    <w:tmpl w:val="B76E7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3112997"/>
    <w:multiLevelType w:val="hybridMultilevel"/>
    <w:tmpl w:val="EB941602"/>
    <w:lvl w:ilvl="0" w:tplc="BEB226AC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B72F77"/>
    <w:multiLevelType w:val="hybridMultilevel"/>
    <w:tmpl w:val="B70AAD52"/>
    <w:lvl w:ilvl="0" w:tplc="1A2420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B0B24"/>
    <w:multiLevelType w:val="hybridMultilevel"/>
    <w:tmpl w:val="5846C708"/>
    <w:lvl w:ilvl="0" w:tplc="3C282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753503"/>
    <w:multiLevelType w:val="hybridMultilevel"/>
    <w:tmpl w:val="A33007B8"/>
    <w:lvl w:ilvl="0" w:tplc="8FC2871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724A0C"/>
    <w:multiLevelType w:val="hybridMultilevel"/>
    <w:tmpl w:val="5A32CCC4"/>
    <w:lvl w:ilvl="0" w:tplc="88E2AE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E05EB5"/>
    <w:multiLevelType w:val="hybridMultilevel"/>
    <w:tmpl w:val="DC5E7FE2"/>
    <w:lvl w:ilvl="0" w:tplc="113A27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822A58"/>
    <w:multiLevelType w:val="hybridMultilevel"/>
    <w:tmpl w:val="5EF65720"/>
    <w:lvl w:ilvl="0" w:tplc="D168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113D0"/>
    <w:multiLevelType w:val="hybridMultilevel"/>
    <w:tmpl w:val="EF040440"/>
    <w:lvl w:ilvl="0" w:tplc="D804B99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EA64B2"/>
    <w:multiLevelType w:val="hybridMultilevel"/>
    <w:tmpl w:val="C332D598"/>
    <w:lvl w:ilvl="0" w:tplc="D70A29F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5B519F"/>
    <w:multiLevelType w:val="hybridMultilevel"/>
    <w:tmpl w:val="7BFAA200"/>
    <w:lvl w:ilvl="0" w:tplc="C4F2054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1"/>
    <w:rsid w:val="000025C0"/>
    <w:rsid w:val="00030298"/>
    <w:rsid w:val="00046F38"/>
    <w:rsid w:val="000722A6"/>
    <w:rsid w:val="00092AB7"/>
    <w:rsid w:val="000E26DD"/>
    <w:rsid w:val="00125B38"/>
    <w:rsid w:val="00153145"/>
    <w:rsid w:val="00176774"/>
    <w:rsid w:val="001C7B95"/>
    <w:rsid w:val="001F551B"/>
    <w:rsid w:val="0020655A"/>
    <w:rsid w:val="0022323E"/>
    <w:rsid w:val="0023264A"/>
    <w:rsid w:val="0025394F"/>
    <w:rsid w:val="00267C8C"/>
    <w:rsid w:val="002F1516"/>
    <w:rsid w:val="002F4205"/>
    <w:rsid w:val="00305D89"/>
    <w:rsid w:val="00306B5A"/>
    <w:rsid w:val="0036375E"/>
    <w:rsid w:val="00375209"/>
    <w:rsid w:val="003A6574"/>
    <w:rsid w:val="003F75B2"/>
    <w:rsid w:val="004077E6"/>
    <w:rsid w:val="00421C78"/>
    <w:rsid w:val="00425407"/>
    <w:rsid w:val="00442CCD"/>
    <w:rsid w:val="00443E39"/>
    <w:rsid w:val="00457CB9"/>
    <w:rsid w:val="004819C8"/>
    <w:rsid w:val="00483829"/>
    <w:rsid w:val="00486DB5"/>
    <w:rsid w:val="00563020"/>
    <w:rsid w:val="00591436"/>
    <w:rsid w:val="005A0EF1"/>
    <w:rsid w:val="005F3F6C"/>
    <w:rsid w:val="00624965"/>
    <w:rsid w:val="00625B84"/>
    <w:rsid w:val="00625F43"/>
    <w:rsid w:val="006314F4"/>
    <w:rsid w:val="00660AF1"/>
    <w:rsid w:val="00671A21"/>
    <w:rsid w:val="0070014E"/>
    <w:rsid w:val="00741C66"/>
    <w:rsid w:val="00756255"/>
    <w:rsid w:val="00760FFE"/>
    <w:rsid w:val="00782B04"/>
    <w:rsid w:val="0081010D"/>
    <w:rsid w:val="00811022"/>
    <w:rsid w:val="00841CFB"/>
    <w:rsid w:val="00897766"/>
    <w:rsid w:val="008C4C6C"/>
    <w:rsid w:val="00946221"/>
    <w:rsid w:val="00987C69"/>
    <w:rsid w:val="00992019"/>
    <w:rsid w:val="009C1203"/>
    <w:rsid w:val="009D3C65"/>
    <w:rsid w:val="009E227A"/>
    <w:rsid w:val="009E5ED5"/>
    <w:rsid w:val="009F4E82"/>
    <w:rsid w:val="00A234CA"/>
    <w:rsid w:val="00A33761"/>
    <w:rsid w:val="00A50E73"/>
    <w:rsid w:val="00A6038E"/>
    <w:rsid w:val="00A604A5"/>
    <w:rsid w:val="00A60965"/>
    <w:rsid w:val="00A70CCA"/>
    <w:rsid w:val="00AA1752"/>
    <w:rsid w:val="00AD281B"/>
    <w:rsid w:val="00AD37DF"/>
    <w:rsid w:val="00B03841"/>
    <w:rsid w:val="00B11909"/>
    <w:rsid w:val="00B128F1"/>
    <w:rsid w:val="00B233FC"/>
    <w:rsid w:val="00B26DE2"/>
    <w:rsid w:val="00B437D1"/>
    <w:rsid w:val="00B458D7"/>
    <w:rsid w:val="00B639DA"/>
    <w:rsid w:val="00B80917"/>
    <w:rsid w:val="00BA2118"/>
    <w:rsid w:val="00BE4508"/>
    <w:rsid w:val="00BE4948"/>
    <w:rsid w:val="00C3023F"/>
    <w:rsid w:val="00C32CA1"/>
    <w:rsid w:val="00C5441F"/>
    <w:rsid w:val="00C66EB4"/>
    <w:rsid w:val="00C67607"/>
    <w:rsid w:val="00C9156C"/>
    <w:rsid w:val="00C91E61"/>
    <w:rsid w:val="00CA77C9"/>
    <w:rsid w:val="00CE51A6"/>
    <w:rsid w:val="00D06B43"/>
    <w:rsid w:val="00D45ED0"/>
    <w:rsid w:val="00DA178F"/>
    <w:rsid w:val="00DD689E"/>
    <w:rsid w:val="00E0491B"/>
    <w:rsid w:val="00E620FC"/>
    <w:rsid w:val="00F0008D"/>
    <w:rsid w:val="00F2327E"/>
    <w:rsid w:val="00F24F6B"/>
    <w:rsid w:val="00F32237"/>
    <w:rsid w:val="00F6335B"/>
    <w:rsid w:val="00F92F2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9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aliases w:val="Table Heading"/>
    <w:basedOn w:val="a"/>
    <w:link w:val="a7"/>
    <w:uiPriority w:val="34"/>
    <w:qFormat/>
    <w:rsid w:val="00A50E73"/>
    <w:pPr>
      <w:ind w:left="720"/>
      <w:contextualSpacing/>
    </w:pPr>
  </w:style>
  <w:style w:type="table" w:styleId="a8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C7B9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D3C6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4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43E39"/>
  </w:style>
  <w:style w:type="paragraph" w:styleId="ac">
    <w:name w:val="footer"/>
    <w:basedOn w:val="a"/>
    <w:link w:val="ad"/>
    <w:uiPriority w:val="99"/>
    <w:unhideWhenUsed/>
    <w:rsid w:val="0044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43E39"/>
  </w:style>
  <w:style w:type="character" w:customStyle="1" w:styleId="a7">
    <w:name w:val="รายการย่อหน้า อักขระ"/>
    <w:aliases w:val="Table Heading อักขระ"/>
    <w:basedOn w:val="a0"/>
    <w:link w:val="a6"/>
    <w:uiPriority w:val="34"/>
    <w:rsid w:val="000E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aliases w:val="Table Heading"/>
    <w:basedOn w:val="a"/>
    <w:link w:val="a7"/>
    <w:uiPriority w:val="34"/>
    <w:qFormat/>
    <w:rsid w:val="00A50E73"/>
    <w:pPr>
      <w:ind w:left="720"/>
      <w:contextualSpacing/>
    </w:pPr>
  </w:style>
  <w:style w:type="table" w:styleId="a8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C7B9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D3C6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4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43E39"/>
  </w:style>
  <w:style w:type="paragraph" w:styleId="ac">
    <w:name w:val="footer"/>
    <w:basedOn w:val="a"/>
    <w:link w:val="ad"/>
    <w:uiPriority w:val="99"/>
    <w:unhideWhenUsed/>
    <w:rsid w:val="0044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43E39"/>
  </w:style>
  <w:style w:type="character" w:customStyle="1" w:styleId="a7">
    <w:name w:val="รายการย่อหน้า อักขระ"/>
    <w:aliases w:val="Table Heading อักขระ"/>
    <w:basedOn w:val="a0"/>
    <w:link w:val="a6"/>
    <w:uiPriority w:val="34"/>
    <w:rsid w:val="000E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7F7-2C8E-46E8-9F86-7374F18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2257</Words>
  <Characters>12865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2023-04-25T04:21:00Z</cp:lastPrinted>
  <dcterms:created xsi:type="dcterms:W3CDTF">2023-04-25T10:11:00Z</dcterms:created>
  <dcterms:modified xsi:type="dcterms:W3CDTF">2023-04-25T10:11:00Z</dcterms:modified>
</cp:coreProperties>
</file>